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6F9AC" w14:textId="70939B41" w:rsidR="00F8710D" w:rsidRDefault="00F8710D" w:rsidP="00F8710D">
      <w:pPr>
        <w:pStyle w:val="CRCoverPage"/>
        <w:tabs>
          <w:tab w:val="right" w:pos="9639"/>
        </w:tabs>
        <w:spacing w:after="0"/>
        <w:rPr>
          <w:b/>
          <w:sz w:val="24"/>
        </w:rPr>
      </w:pPr>
      <w:r>
        <w:rPr>
          <w:b/>
          <w:sz w:val="24"/>
        </w:rPr>
        <w:t>3GPP TSG RAN Meeting #98-e</w:t>
      </w:r>
      <w:r>
        <w:rPr>
          <w:b/>
          <w:sz w:val="24"/>
        </w:rPr>
        <w:tab/>
      </w:r>
      <w:r w:rsidR="00F37BB4" w:rsidRPr="00F37BB4">
        <w:rPr>
          <w:b/>
          <w:sz w:val="24"/>
        </w:rPr>
        <w:t>RP-223246</w:t>
      </w:r>
    </w:p>
    <w:p w14:paraId="55C512B3" w14:textId="77777777" w:rsidR="00F8710D" w:rsidRDefault="00F8710D" w:rsidP="00F8710D">
      <w:pPr>
        <w:pStyle w:val="CRCoverPage"/>
        <w:tabs>
          <w:tab w:val="right" w:pos="9639"/>
        </w:tabs>
        <w:spacing w:after="0"/>
        <w:rPr>
          <w:b/>
          <w:sz w:val="24"/>
        </w:rPr>
      </w:pPr>
      <w:bookmarkStart w:id="0" w:name="_Hlk17995896"/>
      <w:r>
        <w:rPr>
          <w:rFonts w:cs="Arial"/>
          <w:b/>
          <w:sz w:val="24"/>
        </w:rPr>
        <w:t xml:space="preserve">Electronic Meeting, December 12-16, </w:t>
      </w:r>
      <w:r>
        <w:rPr>
          <w:b/>
          <w:sz w:val="24"/>
        </w:rPr>
        <w:t>20</w:t>
      </w:r>
      <w:bookmarkEnd w:id="0"/>
      <w:r>
        <w:rPr>
          <w:b/>
          <w:sz w:val="24"/>
        </w:rPr>
        <w:t>22</w:t>
      </w:r>
      <w:r>
        <w:rPr>
          <w:b/>
          <w:sz w:val="24"/>
        </w:rPr>
        <w:tab/>
      </w:r>
    </w:p>
    <w:p w14:paraId="3BD0A51B" w14:textId="77777777" w:rsidR="0038620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E5AC7F6" w14:textId="1EC954F3"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r>
      <w:r w:rsidR="007C0B27">
        <w:rPr>
          <w:rFonts w:ascii="Arial" w:hAnsi="Arial"/>
          <w:b/>
          <w:lang w:val="en-US"/>
        </w:rPr>
        <w:t>MediaTek</w:t>
      </w:r>
      <w:r w:rsidR="00600BE5">
        <w:rPr>
          <w:rFonts w:ascii="Arial" w:hAnsi="Arial"/>
          <w:b/>
          <w:lang w:val="en-US"/>
        </w:rPr>
        <w:t xml:space="preserve"> Inc.</w:t>
      </w:r>
    </w:p>
    <w:p w14:paraId="0BB60954" w14:textId="19DB48B2"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Pr>
          <w:rFonts w:ascii="Arial" w:hAnsi="Arial" w:cs="Arial"/>
          <w:b/>
        </w:rPr>
        <w:t>UE Conformance</w:t>
      </w:r>
      <w:r w:rsidR="00A2689B">
        <w:rPr>
          <w:rFonts w:ascii="Arial" w:hAnsi="Arial" w:cs="Arial"/>
          <w:b/>
        </w:rPr>
        <w:t xml:space="preserve"> - </w:t>
      </w:r>
      <w:r w:rsidR="00AE40B6" w:rsidRPr="00AE40B6">
        <w:rPr>
          <w:rFonts w:ascii="Arial" w:hAnsi="Arial" w:cs="Arial"/>
          <w:b/>
        </w:rPr>
        <w:t>NR and MR-DC measurement gap enhancements</w:t>
      </w:r>
    </w:p>
    <w:p w14:paraId="619090A3" w14:textId="77777777"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902904">
        <w:rPr>
          <w:rFonts w:ascii="Arial" w:eastAsia="Batang" w:hAnsi="Arial"/>
          <w:b/>
        </w:rPr>
        <w:t>Endorsement</w:t>
      </w:r>
    </w:p>
    <w:p w14:paraId="0209B51B" w14:textId="3A61BCE1" w:rsidR="0038620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711302">
        <w:rPr>
          <w:rFonts w:ascii="Arial" w:eastAsia="Batang" w:hAnsi="Arial"/>
          <w:b/>
        </w:rPr>
        <w:t>13</w:t>
      </w:r>
      <w:r>
        <w:rPr>
          <w:rFonts w:ascii="Arial" w:eastAsia="Batang" w:hAnsi="Arial"/>
          <w:b/>
        </w:rPr>
        <w:t>.1</w:t>
      </w:r>
    </w:p>
    <w:p w14:paraId="497571E6" w14:textId="77777777" w:rsidR="00386202" w:rsidRDefault="00386202">
      <w:pPr>
        <w:spacing w:before="120"/>
        <w:jc w:val="center"/>
        <w:rPr>
          <w:rFonts w:ascii="Arial" w:hAnsi="Arial" w:cs="Arial"/>
          <w:sz w:val="36"/>
          <w:szCs w:val="36"/>
        </w:rPr>
      </w:pPr>
      <w:r>
        <w:rPr>
          <w:rFonts w:ascii="Arial" w:hAnsi="Arial" w:cs="Arial"/>
          <w:sz w:val="36"/>
          <w:szCs w:val="36"/>
        </w:rPr>
        <w:t>3GPP™ Work Item Description</w:t>
      </w:r>
    </w:p>
    <w:p w14:paraId="399F5B06" w14:textId="77777777" w:rsidR="00386202" w:rsidRDefault="00386202">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1" w:name="_Hlt515348424"/>
        <w:bookmarkStart w:id="2" w:name="_Hlt515348423"/>
        <w:r>
          <w:rPr>
            <w:rStyle w:val="Hyperlink"/>
          </w:rPr>
          <w:t>T</w:t>
        </w:r>
        <w:bookmarkEnd w:id="1"/>
        <w:bookmarkEnd w:id="2"/>
        <w:r>
          <w:rPr>
            <w:rStyle w:val="Hyperlink"/>
          </w:rPr>
          <w:t>R 21.900</w:t>
        </w:r>
      </w:hyperlink>
    </w:p>
    <w:p w14:paraId="3173D730" w14:textId="07121C83" w:rsidR="00386202" w:rsidRDefault="00386202">
      <w:pPr>
        <w:pStyle w:val="Heading1"/>
      </w:pPr>
      <w:r>
        <w:t xml:space="preserve">Title: </w:t>
      </w:r>
      <w:r>
        <w:tab/>
        <w:t>UE Conformance</w:t>
      </w:r>
      <w:r>
        <w:rPr>
          <w:color w:val="FF0000"/>
        </w:rPr>
        <w:t xml:space="preserve"> </w:t>
      </w:r>
      <w:r>
        <w:t xml:space="preserve">– </w:t>
      </w:r>
      <w:r w:rsidR="00991245" w:rsidRPr="00991245">
        <w:rPr>
          <w:rFonts w:cs="Arial"/>
        </w:rPr>
        <w:t>NR and MR-DC measurement gap enhancements</w:t>
      </w:r>
    </w:p>
    <w:p w14:paraId="44131664" w14:textId="4E7A01E6" w:rsidR="00386202" w:rsidRPr="00F076CD" w:rsidRDefault="00386202">
      <w:pPr>
        <w:pStyle w:val="Heading2"/>
        <w:tabs>
          <w:tab w:val="left" w:pos="2552"/>
        </w:tabs>
        <w:rPr>
          <w:lang w:val="fr-FR"/>
        </w:rPr>
      </w:pPr>
      <w:proofErr w:type="spellStart"/>
      <w:proofErr w:type="gramStart"/>
      <w:r w:rsidRPr="00F076CD">
        <w:rPr>
          <w:lang w:val="fr-FR"/>
        </w:rPr>
        <w:t>Acronym</w:t>
      </w:r>
      <w:proofErr w:type="spellEnd"/>
      <w:r w:rsidRPr="00F076CD">
        <w:rPr>
          <w:lang w:val="fr-FR"/>
        </w:rPr>
        <w:t>:</w:t>
      </w:r>
      <w:proofErr w:type="gramEnd"/>
      <w:r w:rsidRPr="00F076CD">
        <w:rPr>
          <w:lang w:val="fr-FR"/>
        </w:rPr>
        <w:t xml:space="preserve"> </w:t>
      </w:r>
      <w:proofErr w:type="spellStart"/>
      <w:r w:rsidR="00991245" w:rsidRPr="00991245">
        <w:rPr>
          <w:lang w:val="fr-FR"/>
        </w:rPr>
        <w:t>NR_MG_enh</w:t>
      </w:r>
      <w:r w:rsidRPr="00F076CD">
        <w:rPr>
          <w:lang w:val="fr-FR"/>
        </w:rPr>
        <w:t>-UEConTest</w:t>
      </w:r>
      <w:proofErr w:type="spellEnd"/>
    </w:p>
    <w:p w14:paraId="2B4EDEE2" w14:textId="77777777" w:rsidR="00386202" w:rsidRPr="00F076CD" w:rsidRDefault="00386202" w:rsidP="006613C5">
      <w:pPr>
        <w:pStyle w:val="Heading2"/>
        <w:rPr>
          <w:color w:val="0000FF"/>
          <w:lang w:val="fr-FR"/>
        </w:rPr>
      </w:pPr>
      <w:r w:rsidRPr="00F076CD">
        <w:rPr>
          <w:lang w:val="fr-FR"/>
        </w:rPr>
        <w:t xml:space="preserve">Unique </w:t>
      </w:r>
      <w:proofErr w:type="gramStart"/>
      <w:r w:rsidRPr="00F076CD">
        <w:rPr>
          <w:lang w:val="fr-FR"/>
        </w:rPr>
        <w:t>identifier: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14:paraId="7F8AC56F" w14:textId="77777777">
        <w:trPr>
          <w:jc w:val="center"/>
        </w:trPr>
        <w:tc>
          <w:tcPr>
            <w:tcW w:w="3544" w:type="dxa"/>
            <w:gridSpan w:val="2"/>
            <w:shd w:val="clear" w:color="auto" w:fill="E0E0E0"/>
            <w:tcMar>
              <w:top w:w="28" w:type="dxa"/>
              <w:bottom w:w="28" w:type="dxa"/>
            </w:tcMar>
          </w:tcPr>
          <w:p w14:paraId="0BC954CE" w14:textId="77777777" w:rsidR="00386202" w:rsidRDefault="00386202">
            <w:pPr>
              <w:pStyle w:val="TAL"/>
              <w:rPr>
                <w:b/>
                <w:bCs/>
                <w:color w:val="0000FF"/>
              </w:rPr>
            </w:pPr>
            <w:r>
              <w:rPr>
                <w:b/>
                <w:bCs/>
                <w:color w:val="0000FF"/>
              </w:rPr>
              <w:t>This WID includes a Testing part</w:t>
            </w:r>
          </w:p>
        </w:tc>
        <w:tc>
          <w:tcPr>
            <w:tcW w:w="862" w:type="dxa"/>
            <w:tcMar>
              <w:top w:w="28" w:type="dxa"/>
              <w:bottom w:w="28" w:type="dxa"/>
            </w:tcMar>
          </w:tcPr>
          <w:p w14:paraId="45C70800" w14:textId="77777777" w:rsidR="00386202" w:rsidRDefault="00386202">
            <w:pPr>
              <w:pStyle w:val="TAL"/>
              <w:jc w:val="center"/>
              <w:rPr>
                <w:b/>
                <w:bCs/>
                <w:lang w:val="en-US" w:eastAsia="zh-Hans"/>
              </w:rPr>
            </w:pPr>
            <w:r>
              <w:rPr>
                <w:rFonts w:hint="eastAsia"/>
                <w:b/>
                <w:bCs/>
                <w:lang w:val="en-US" w:eastAsia="zh-Hans"/>
              </w:rPr>
              <w:t>X</w:t>
            </w:r>
          </w:p>
        </w:tc>
      </w:tr>
      <w:tr w:rsidR="00386202" w14:paraId="7DAF45B7" w14:textId="77777777">
        <w:trPr>
          <w:trHeight w:val="205"/>
          <w:jc w:val="center"/>
        </w:trPr>
        <w:tc>
          <w:tcPr>
            <w:tcW w:w="1772" w:type="dxa"/>
            <w:vMerge w:val="restart"/>
            <w:shd w:val="clear" w:color="auto" w:fill="E0E0E0"/>
            <w:tcMar>
              <w:top w:w="28" w:type="dxa"/>
              <w:bottom w:w="28" w:type="dxa"/>
            </w:tcMar>
          </w:tcPr>
          <w:p w14:paraId="09C52093" w14:textId="77777777" w:rsidR="00386202" w:rsidRDefault="00386202">
            <w:pPr>
              <w:pStyle w:val="TAL"/>
              <w:rPr>
                <w:b/>
                <w:bCs/>
                <w:color w:val="0000FF"/>
              </w:rPr>
            </w:pPr>
            <w:r>
              <w:rPr>
                <w:b/>
                <w:bCs/>
                <w:color w:val="0000FF"/>
              </w:rPr>
              <w:t>and it addresses the following 3GPP work area:</w:t>
            </w:r>
          </w:p>
        </w:tc>
        <w:tc>
          <w:tcPr>
            <w:tcW w:w="1772" w:type="dxa"/>
            <w:shd w:val="clear" w:color="auto" w:fill="E0E0E0"/>
          </w:tcPr>
          <w:p w14:paraId="6A7F5495" w14:textId="77777777" w:rsidR="00386202" w:rsidRDefault="00386202">
            <w:pPr>
              <w:pStyle w:val="TAL"/>
              <w:rPr>
                <w:b/>
                <w:bCs/>
                <w:color w:val="0000FF"/>
              </w:rPr>
            </w:pPr>
            <w:r>
              <w:rPr>
                <w:b/>
                <w:bCs/>
                <w:color w:val="0000FF"/>
              </w:rPr>
              <w:t>Radio Access</w:t>
            </w:r>
          </w:p>
        </w:tc>
        <w:tc>
          <w:tcPr>
            <w:tcW w:w="862" w:type="dxa"/>
            <w:tcMar>
              <w:top w:w="28" w:type="dxa"/>
              <w:bottom w:w="28" w:type="dxa"/>
            </w:tcMar>
          </w:tcPr>
          <w:p w14:paraId="31DCC646" w14:textId="77777777" w:rsidR="00386202" w:rsidRDefault="00386202">
            <w:pPr>
              <w:pStyle w:val="TAL"/>
              <w:jc w:val="center"/>
              <w:rPr>
                <w:b/>
                <w:bCs/>
              </w:rPr>
            </w:pPr>
            <w:r>
              <w:rPr>
                <w:rFonts w:hint="eastAsia"/>
                <w:b/>
                <w:bCs/>
                <w:lang w:val="en-US" w:eastAsia="zh-Hans"/>
              </w:rPr>
              <w:t>X</w:t>
            </w:r>
          </w:p>
        </w:tc>
      </w:tr>
      <w:tr w:rsidR="00386202" w14:paraId="2C2FAB3F" w14:textId="77777777">
        <w:trPr>
          <w:trHeight w:val="205"/>
          <w:jc w:val="center"/>
        </w:trPr>
        <w:tc>
          <w:tcPr>
            <w:tcW w:w="1772" w:type="dxa"/>
            <w:vMerge/>
            <w:shd w:val="clear" w:color="auto" w:fill="E0E0E0"/>
            <w:tcMar>
              <w:top w:w="28" w:type="dxa"/>
              <w:bottom w:w="28" w:type="dxa"/>
            </w:tcMar>
          </w:tcPr>
          <w:p w14:paraId="481278F6" w14:textId="77777777" w:rsidR="00386202" w:rsidRDefault="00386202">
            <w:pPr>
              <w:pStyle w:val="TAL"/>
              <w:rPr>
                <w:b/>
                <w:bCs/>
                <w:color w:val="0000FF"/>
              </w:rPr>
            </w:pPr>
          </w:p>
        </w:tc>
        <w:tc>
          <w:tcPr>
            <w:tcW w:w="1772" w:type="dxa"/>
            <w:shd w:val="clear" w:color="auto" w:fill="E0E0E0"/>
          </w:tcPr>
          <w:p w14:paraId="07B75C66" w14:textId="77777777" w:rsidR="00386202" w:rsidRDefault="00386202">
            <w:pPr>
              <w:pStyle w:val="TAL"/>
              <w:rPr>
                <w:b/>
                <w:bCs/>
                <w:color w:val="0000FF"/>
              </w:rPr>
            </w:pPr>
            <w:r>
              <w:rPr>
                <w:b/>
                <w:bCs/>
                <w:color w:val="0000FF"/>
              </w:rPr>
              <w:t>Core Network</w:t>
            </w:r>
          </w:p>
        </w:tc>
        <w:tc>
          <w:tcPr>
            <w:tcW w:w="862" w:type="dxa"/>
            <w:tcMar>
              <w:top w:w="28" w:type="dxa"/>
              <w:bottom w:w="28" w:type="dxa"/>
            </w:tcMar>
          </w:tcPr>
          <w:p w14:paraId="20605F2B" w14:textId="23AAC0D2" w:rsidR="00386202" w:rsidRPr="007119BD" w:rsidRDefault="00386202">
            <w:pPr>
              <w:pStyle w:val="TAL"/>
              <w:jc w:val="center"/>
              <w:rPr>
                <w:rFonts w:eastAsia="DengXian"/>
                <w:b/>
                <w:bCs/>
              </w:rPr>
            </w:pPr>
          </w:p>
        </w:tc>
      </w:tr>
      <w:tr w:rsidR="00386202" w14:paraId="5DE1EF9B" w14:textId="77777777">
        <w:trPr>
          <w:trHeight w:val="205"/>
          <w:jc w:val="center"/>
        </w:trPr>
        <w:tc>
          <w:tcPr>
            <w:tcW w:w="1772" w:type="dxa"/>
            <w:vMerge/>
            <w:shd w:val="clear" w:color="auto" w:fill="E0E0E0"/>
            <w:tcMar>
              <w:top w:w="28" w:type="dxa"/>
              <w:bottom w:w="28" w:type="dxa"/>
            </w:tcMar>
          </w:tcPr>
          <w:p w14:paraId="3BC95353" w14:textId="77777777" w:rsidR="00386202" w:rsidRDefault="00386202">
            <w:pPr>
              <w:pStyle w:val="TAL"/>
              <w:rPr>
                <w:b/>
                <w:bCs/>
                <w:color w:val="0000FF"/>
              </w:rPr>
            </w:pPr>
          </w:p>
        </w:tc>
        <w:tc>
          <w:tcPr>
            <w:tcW w:w="1772" w:type="dxa"/>
            <w:shd w:val="clear" w:color="auto" w:fill="E0E0E0"/>
          </w:tcPr>
          <w:p w14:paraId="358E5CE9" w14:textId="77777777" w:rsidR="00386202" w:rsidRDefault="00386202">
            <w:pPr>
              <w:pStyle w:val="TAL"/>
              <w:rPr>
                <w:b/>
                <w:bCs/>
                <w:color w:val="0000FF"/>
              </w:rPr>
            </w:pPr>
            <w:r>
              <w:rPr>
                <w:b/>
                <w:bCs/>
                <w:color w:val="0000FF"/>
              </w:rPr>
              <w:t>Services</w:t>
            </w:r>
          </w:p>
        </w:tc>
        <w:tc>
          <w:tcPr>
            <w:tcW w:w="862" w:type="dxa"/>
            <w:tcMar>
              <w:top w:w="28" w:type="dxa"/>
              <w:bottom w:w="28" w:type="dxa"/>
            </w:tcMar>
          </w:tcPr>
          <w:p w14:paraId="318F349B" w14:textId="77777777" w:rsidR="00386202" w:rsidRDefault="00386202">
            <w:pPr>
              <w:pStyle w:val="TAL"/>
              <w:jc w:val="center"/>
              <w:rPr>
                <w:b/>
                <w:bCs/>
              </w:rPr>
            </w:pPr>
          </w:p>
        </w:tc>
      </w:tr>
    </w:tbl>
    <w:p w14:paraId="3FB1EA38" w14:textId="77777777" w:rsidR="00386202" w:rsidRDefault="00386202"/>
    <w:p w14:paraId="2773492D" w14:textId="77777777" w:rsidR="00386202" w:rsidRDefault="00386202">
      <w:pPr>
        <w:spacing w:after="0"/>
        <w:ind w:right="-96"/>
        <w:rPr>
          <w:rFonts w:ascii="Arial" w:hAnsi="Arial"/>
          <w:sz w:val="32"/>
        </w:rPr>
      </w:pPr>
      <w:r>
        <w:rPr>
          <w:rFonts w:ascii="Arial" w:hAnsi="Arial"/>
          <w:sz w:val="32"/>
        </w:rPr>
        <w:t>Potential target Release: Rel-17</w:t>
      </w:r>
    </w:p>
    <w:p w14:paraId="0CCB0D3B" w14:textId="77777777" w:rsidR="00386202" w:rsidRDefault="00386202">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86202" w14:paraId="689081B8" w14:textId="77777777">
        <w:trPr>
          <w:jc w:val="center"/>
        </w:trPr>
        <w:tc>
          <w:tcPr>
            <w:tcW w:w="0" w:type="auto"/>
            <w:tcBorders>
              <w:bottom w:val="single" w:sz="12" w:space="0" w:color="auto"/>
              <w:right w:val="single" w:sz="12" w:space="0" w:color="auto"/>
            </w:tcBorders>
            <w:shd w:val="clear" w:color="auto" w:fill="E0E0E0"/>
          </w:tcPr>
          <w:p w14:paraId="64C747A7" w14:textId="77777777" w:rsidR="00386202" w:rsidRDefault="00386202">
            <w:pPr>
              <w:pStyle w:val="TAL"/>
              <w:keepNext w:val="0"/>
              <w:ind w:right="-99"/>
              <w:rPr>
                <w:b/>
              </w:rPr>
            </w:pPr>
            <w:r>
              <w:rPr>
                <w:b/>
              </w:rPr>
              <w:t>Affects:</w:t>
            </w:r>
          </w:p>
        </w:tc>
        <w:tc>
          <w:tcPr>
            <w:tcW w:w="0" w:type="auto"/>
            <w:tcBorders>
              <w:left w:val="nil"/>
              <w:bottom w:val="single" w:sz="12" w:space="0" w:color="auto"/>
            </w:tcBorders>
            <w:shd w:val="clear" w:color="auto" w:fill="E0E0E0"/>
          </w:tcPr>
          <w:p w14:paraId="4C14CCDA" w14:textId="77777777" w:rsidR="00386202" w:rsidRDefault="00386202">
            <w:pPr>
              <w:pStyle w:val="TAH"/>
            </w:pPr>
            <w:r>
              <w:t>UICC apps</w:t>
            </w:r>
          </w:p>
        </w:tc>
        <w:tc>
          <w:tcPr>
            <w:tcW w:w="0" w:type="auto"/>
            <w:tcBorders>
              <w:bottom w:val="single" w:sz="12" w:space="0" w:color="auto"/>
            </w:tcBorders>
            <w:shd w:val="clear" w:color="auto" w:fill="E0E0E0"/>
          </w:tcPr>
          <w:p w14:paraId="55039259" w14:textId="77777777" w:rsidR="00386202" w:rsidRDefault="00386202">
            <w:pPr>
              <w:pStyle w:val="TAH"/>
            </w:pPr>
            <w:r>
              <w:t>ME</w:t>
            </w:r>
          </w:p>
        </w:tc>
        <w:tc>
          <w:tcPr>
            <w:tcW w:w="0" w:type="auto"/>
            <w:tcBorders>
              <w:bottom w:val="single" w:sz="12" w:space="0" w:color="auto"/>
            </w:tcBorders>
            <w:shd w:val="clear" w:color="auto" w:fill="E0E0E0"/>
          </w:tcPr>
          <w:p w14:paraId="0512414B" w14:textId="77777777" w:rsidR="00386202" w:rsidRDefault="00386202">
            <w:pPr>
              <w:pStyle w:val="TAH"/>
            </w:pPr>
            <w:r>
              <w:t>AN</w:t>
            </w:r>
          </w:p>
        </w:tc>
        <w:tc>
          <w:tcPr>
            <w:tcW w:w="0" w:type="auto"/>
            <w:tcBorders>
              <w:bottom w:val="single" w:sz="12" w:space="0" w:color="auto"/>
            </w:tcBorders>
            <w:shd w:val="clear" w:color="auto" w:fill="E0E0E0"/>
          </w:tcPr>
          <w:p w14:paraId="285F8F5F" w14:textId="77777777" w:rsidR="00386202" w:rsidRDefault="00386202">
            <w:pPr>
              <w:pStyle w:val="TAH"/>
            </w:pPr>
            <w:r>
              <w:t>CN</w:t>
            </w:r>
          </w:p>
        </w:tc>
        <w:tc>
          <w:tcPr>
            <w:tcW w:w="0" w:type="auto"/>
            <w:tcBorders>
              <w:bottom w:val="single" w:sz="12" w:space="0" w:color="auto"/>
            </w:tcBorders>
            <w:shd w:val="clear" w:color="auto" w:fill="E0E0E0"/>
          </w:tcPr>
          <w:p w14:paraId="750C0108" w14:textId="77777777" w:rsidR="00386202" w:rsidRDefault="00386202">
            <w:pPr>
              <w:pStyle w:val="TAH"/>
            </w:pPr>
            <w:r>
              <w:t>Others (specify)</w:t>
            </w:r>
          </w:p>
        </w:tc>
      </w:tr>
      <w:tr w:rsidR="00386202" w14:paraId="4397B29F" w14:textId="77777777">
        <w:trPr>
          <w:jc w:val="center"/>
        </w:trPr>
        <w:tc>
          <w:tcPr>
            <w:tcW w:w="0" w:type="auto"/>
            <w:tcBorders>
              <w:top w:val="nil"/>
              <w:right w:val="single" w:sz="12" w:space="0" w:color="auto"/>
            </w:tcBorders>
          </w:tcPr>
          <w:p w14:paraId="0ACD6CC1" w14:textId="77777777" w:rsidR="00386202" w:rsidRDefault="00386202">
            <w:pPr>
              <w:pStyle w:val="TAL"/>
              <w:keepNext w:val="0"/>
              <w:ind w:right="-99"/>
              <w:rPr>
                <w:b/>
              </w:rPr>
            </w:pPr>
            <w:r>
              <w:rPr>
                <w:b/>
              </w:rPr>
              <w:t>Yes</w:t>
            </w:r>
          </w:p>
        </w:tc>
        <w:tc>
          <w:tcPr>
            <w:tcW w:w="0" w:type="auto"/>
            <w:tcBorders>
              <w:top w:val="nil"/>
              <w:left w:val="nil"/>
            </w:tcBorders>
          </w:tcPr>
          <w:p w14:paraId="05D1D3BA" w14:textId="77777777" w:rsidR="00386202" w:rsidRDefault="00386202">
            <w:pPr>
              <w:pStyle w:val="TAC"/>
            </w:pPr>
          </w:p>
        </w:tc>
        <w:tc>
          <w:tcPr>
            <w:tcW w:w="0" w:type="auto"/>
            <w:tcBorders>
              <w:top w:val="nil"/>
            </w:tcBorders>
          </w:tcPr>
          <w:p w14:paraId="5DB42F1B" w14:textId="5080A8C6" w:rsidR="00386202" w:rsidRPr="00BA15CF" w:rsidRDefault="00386202">
            <w:pPr>
              <w:pStyle w:val="TAC"/>
            </w:pPr>
          </w:p>
        </w:tc>
        <w:tc>
          <w:tcPr>
            <w:tcW w:w="0" w:type="auto"/>
            <w:tcBorders>
              <w:top w:val="nil"/>
            </w:tcBorders>
          </w:tcPr>
          <w:p w14:paraId="648002E9" w14:textId="77777777" w:rsidR="00386202" w:rsidRDefault="00386202">
            <w:pPr>
              <w:pStyle w:val="TAC"/>
            </w:pPr>
          </w:p>
        </w:tc>
        <w:tc>
          <w:tcPr>
            <w:tcW w:w="0" w:type="auto"/>
            <w:tcBorders>
              <w:top w:val="nil"/>
            </w:tcBorders>
          </w:tcPr>
          <w:p w14:paraId="1DFC9843" w14:textId="77777777" w:rsidR="00386202" w:rsidRDefault="00386202">
            <w:pPr>
              <w:pStyle w:val="TAC"/>
            </w:pPr>
          </w:p>
        </w:tc>
        <w:tc>
          <w:tcPr>
            <w:tcW w:w="0" w:type="auto"/>
            <w:tcBorders>
              <w:top w:val="nil"/>
            </w:tcBorders>
          </w:tcPr>
          <w:p w14:paraId="7E6A003A" w14:textId="77777777" w:rsidR="00386202" w:rsidRDefault="00386202">
            <w:pPr>
              <w:pStyle w:val="TAC"/>
            </w:pPr>
          </w:p>
        </w:tc>
      </w:tr>
      <w:tr w:rsidR="00386202" w14:paraId="50453AEB" w14:textId="77777777">
        <w:trPr>
          <w:jc w:val="center"/>
        </w:trPr>
        <w:tc>
          <w:tcPr>
            <w:tcW w:w="0" w:type="auto"/>
            <w:tcBorders>
              <w:right w:val="single" w:sz="12" w:space="0" w:color="auto"/>
            </w:tcBorders>
          </w:tcPr>
          <w:p w14:paraId="2DAC59DA" w14:textId="77777777" w:rsidR="00386202" w:rsidRDefault="00386202">
            <w:pPr>
              <w:pStyle w:val="TAL"/>
              <w:keepNext w:val="0"/>
              <w:ind w:right="-99"/>
              <w:rPr>
                <w:b/>
              </w:rPr>
            </w:pPr>
            <w:r>
              <w:rPr>
                <w:b/>
              </w:rPr>
              <w:t>No</w:t>
            </w:r>
          </w:p>
        </w:tc>
        <w:tc>
          <w:tcPr>
            <w:tcW w:w="0" w:type="auto"/>
            <w:tcBorders>
              <w:left w:val="nil"/>
            </w:tcBorders>
          </w:tcPr>
          <w:p w14:paraId="47FFBCBD" w14:textId="77777777" w:rsidR="00386202" w:rsidRPr="00292F76" w:rsidRDefault="00386202">
            <w:pPr>
              <w:pStyle w:val="TAC"/>
              <w:rPr>
                <w:lang w:val="en-US" w:eastAsia="zh-Hans"/>
              </w:rPr>
            </w:pPr>
            <w:r w:rsidRPr="00292F76">
              <w:rPr>
                <w:rFonts w:hint="eastAsia"/>
                <w:lang w:val="en-US" w:eastAsia="zh-Hans"/>
              </w:rPr>
              <w:t>X</w:t>
            </w:r>
          </w:p>
        </w:tc>
        <w:tc>
          <w:tcPr>
            <w:tcW w:w="0" w:type="auto"/>
          </w:tcPr>
          <w:p w14:paraId="38F86F82" w14:textId="4BD1F3BE" w:rsidR="00386202" w:rsidRPr="00292F76" w:rsidRDefault="003C349F">
            <w:pPr>
              <w:pStyle w:val="TAC"/>
              <w:rPr>
                <w:rFonts w:eastAsiaTheme="minorEastAsia"/>
                <w:lang w:val="en-US" w:eastAsia="zh-Hans"/>
              </w:rPr>
            </w:pPr>
            <w:r w:rsidRPr="00292F76">
              <w:rPr>
                <w:rFonts w:hint="eastAsia"/>
                <w:lang w:val="en-US" w:eastAsia="zh-Hans"/>
              </w:rPr>
              <w:t>X</w:t>
            </w:r>
          </w:p>
        </w:tc>
        <w:tc>
          <w:tcPr>
            <w:tcW w:w="0" w:type="auto"/>
          </w:tcPr>
          <w:p w14:paraId="2DDAA7B1" w14:textId="77777777" w:rsidR="00386202" w:rsidRPr="00292F76" w:rsidRDefault="00386202">
            <w:pPr>
              <w:pStyle w:val="TAC"/>
              <w:rPr>
                <w:lang w:val="en-US" w:eastAsia="zh-Hans"/>
              </w:rPr>
            </w:pPr>
            <w:r w:rsidRPr="00292F76">
              <w:rPr>
                <w:rFonts w:hint="eastAsia"/>
                <w:lang w:val="en-US" w:eastAsia="zh-Hans"/>
              </w:rPr>
              <w:t>X</w:t>
            </w:r>
          </w:p>
        </w:tc>
        <w:tc>
          <w:tcPr>
            <w:tcW w:w="0" w:type="auto"/>
          </w:tcPr>
          <w:p w14:paraId="3860067F" w14:textId="77777777" w:rsidR="00386202" w:rsidRPr="00292F76" w:rsidRDefault="00386202">
            <w:pPr>
              <w:pStyle w:val="TAC"/>
              <w:rPr>
                <w:lang w:val="en-US" w:eastAsia="zh-Hans"/>
              </w:rPr>
            </w:pPr>
            <w:r w:rsidRPr="00292F76">
              <w:rPr>
                <w:rFonts w:hint="eastAsia"/>
                <w:lang w:val="en-US" w:eastAsia="zh-Hans"/>
              </w:rPr>
              <w:t>X</w:t>
            </w:r>
          </w:p>
        </w:tc>
        <w:tc>
          <w:tcPr>
            <w:tcW w:w="0" w:type="auto"/>
          </w:tcPr>
          <w:p w14:paraId="56E5FDC4" w14:textId="77777777" w:rsidR="00386202" w:rsidRPr="00292F76" w:rsidRDefault="00386202">
            <w:pPr>
              <w:pStyle w:val="TAC"/>
              <w:rPr>
                <w:rFonts w:eastAsia="DengXian"/>
              </w:rPr>
            </w:pPr>
          </w:p>
        </w:tc>
      </w:tr>
      <w:tr w:rsidR="00386202" w14:paraId="65F19FC7" w14:textId="77777777">
        <w:trPr>
          <w:jc w:val="center"/>
        </w:trPr>
        <w:tc>
          <w:tcPr>
            <w:tcW w:w="0" w:type="auto"/>
            <w:tcBorders>
              <w:right w:val="single" w:sz="12" w:space="0" w:color="auto"/>
            </w:tcBorders>
          </w:tcPr>
          <w:p w14:paraId="0AF226BC" w14:textId="77777777" w:rsidR="00386202" w:rsidRDefault="00386202">
            <w:pPr>
              <w:pStyle w:val="TAL"/>
              <w:keepNext w:val="0"/>
              <w:ind w:right="-99"/>
              <w:rPr>
                <w:b/>
              </w:rPr>
            </w:pPr>
            <w:r>
              <w:rPr>
                <w:b/>
              </w:rPr>
              <w:t>Don't know</w:t>
            </w:r>
          </w:p>
        </w:tc>
        <w:tc>
          <w:tcPr>
            <w:tcW w:w="0" w:type="auto"/>
            <w:tcBorders>
              <w:left w:val="nil"/>
            </w:tcBorders>
          </w:tcPr>
          <w:p w14:paraId="06C4BA37" w14:textId="77777777" w:rsidR="00386202" w:rsidRDefault="00386202">
            <w:pPr>
              <w:pStyle w:val="TAC"/>
            </w:pPr>
          </w:p>
        </w:tc>
        <w:tc>
          <w:tcPr>
            <w:tcW w:w="0" w:type="auto"/>
          </w:tcPr>
          <w:p w14:paraId="44288122" w14:textId="77777777" w:rsidR="00386202" w:rsidRDefault="00386202">
            <w:pPr>
              <w:pStyle w:val="TAC"/>
            </w:pPr>
          </w:p>
        </w:tc>
        <w:tc>
          <w:tcPr>
            <w:tcW w:w="0" w:type="auto"/>
          </w:tcPr>
          <w:p w14:paraId="60EED52F" w14:textId="77777777" w:rsidR="00386202" w:rsidRDefault="00386202">
            <w:pPr>
              <w:pStyle w:val="TAC"/>
            </w:pPr>
          </w:p>
        </w:tc>
        <w:tc>
          <w:tcPr>
            <w:tcW w:w="0" w:type="auto"/>
          </w:tcPr>
          <w:p w14:paraId="45755220" w14:textId="77777777" w:rsidR="00386202" w:rsidRDefault="00386202">
            <w:pPr>
              <w:pStyle w:val="TAC"/>
            </w:pPr>
          </w:p>
        </w:tc>
        <w:tc>
          <w:tcPr>
            <w:tcW w:w="0" w:type="auto"/>
          </w:tcPr>
          <w:p w14:paraId="40DC7E9A" w14:textId="77777777" w:rsidR="00386202" w:rsidRDefault="00386202">
            <w:pPr>
              <w:pStyle w:val="TAC"/>
            </w:pPr>
          </w:p>
        </w:tc>
      </w:tr>
    </w:tbl>
    <w:p w14:paraId="018B7A3A" w14:textId="77777777" w:rsidR="00386202" w:rsidRDefault="00386202">
      <w:pPr>
        <w:ind w:right="-99"/>
        <w:rPr>
          <w:b/>
        </w:rPr>
      </w:pPr>
    </w:p>
    <w:p w14:paraId="5EDCA9E2" w14:textId="77777777" w:rsidR="00386202" w:rsidRDefault="00386202">
      <w:pPr>
        <w:pStyle w:val="Heading2"/>
      </w:pPr>
      <w:r>
        <w:t>2</w:t>
      </w:r>
      <w:r>
        <w:tab/>
        <w:t>Classification of the Work Item and linked work items</w:t>
      </w:r>
    </w:p>
    <w:p w14:paraId="526E2063" w14:textId="77777777" w:rsidR="00386202" w:rsidRDefault="00386202">
      <w:pPr>
        <w:pStyle w:val="Heading3"/>
      </w:pPr>
      <w:r>
        <w:t>2.1</w:t>
      </w:r>
      <w:r>
        <w:tab/>
        <w:t>Primary classification</w:t>
      </w:r>
    </w:p>
    <w:p w14:paraId="65DD60BC" w14:textId="77777777" w:rsidR="00386202" w:rsidRDefault="00386202">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14:paraId="12018887" w14:textId="77777777">
        <w:tc>
          <w:tcPr>
            <w:tcW w:w="675" w:type="dxa"/>
            <w:shd w:val="clear" w:color="auto" w:fill="auto"/>
          </w:tcPr>
          <w:p w14:paraId="78D50647" w14:textId="77777777" w:rsidR="00386202" w:rsidRDefault="00386202">
            <w:pPr>
              <w:pStyle w:val="TAC"/>
            </w:pPr>
          </w:p>
        </w:tc>
        <w:tc>
          <w:tcPr>
            <w:tcW w:w="2694" w:type="dxa"/>
            <w:shd w:val="clear" w:color="auto" w:fill="E0E0E0"/>
          </w:tcPr>
          <w:p w14:paraId="1F5EC6E9" w14:textId="77777777" w:rsidR="00386202" w:rsidRDefault="00386202">
            <w:pPr>
              <w:pStyle w:val="TAH"/>
              <w:ind w:right="-99"/>
              <w:jc w:val="left"/>
              <w:rPr>
                <w:color w:val="4F81BD"/>
              </w:rPr>
            </w:pPr>
            <w:r>
              <w:rPr>
                <w:color w:val="4F81BD"/>
                <w:sz w:val="20"/>
              </w:rPr>
              <w:t>Feature</w:t>
            </w:r>
          </w:p>
        </w:tc>
      </w:tr>
      <w:tr w:rsidR="00386202" w14:paraId="38EB2679" w14:textId="77777777">
        <w:tc>
          <w:tcPr>
            <w:tcW w:w="675" w:type="dxa"/>
            <w:shd w:val="clear" w:color="auto" w:fill="auto"/>
          </w:tcPr>
          <w:p w14:paraId="5FDF5924" w14:textId="77777777" w:rsidR="00386202" w:rsidRDefault="00386202">
            <w:pPr>
              <w:pStyle w:val="TAC"/>
              <w:rPr>
                <w:lang w:val="en-US" w:eastAsia="zh-Hans"/>
              </w:rPr>
            </w:pPr>
            <w:r>
              <w:rPr>
                <w:rFonts w:hint="eastAsia"/>
                <w:lang w:val="en-US" w:eastAsia="zh-Hans"/>
              </w:rPr>
              <w:t>X</w:t>
            </w:r>
          </w:p>
        </w:tc>
        <w:tc>
          <w:tcPr>
            <w:tcW w:w="2694" w:type="dxa"/>
            <w:shd w:val="clear" w:color="auto" w:fill="E0E0E0"/>
            <w:tcMar>
              <w:left w:w="227" w:type="dxa"/>
            </w:tcMar>
          </w:tcPr>
          <w:p w14:paraId="166B9977" w14:textId="77777777" w:rsidR="00386202" w:rsidRDefault="00386202">
            <w:pPr>
              <w:pStyle w:val="TAH"/>
              <w:ind w:right="-99"/>
              <w:jc w:val="left"/>
            </w:pPr>
            <w:r>
              <w:t>Building Block</w:t>
            </w:r>
          </w:p>
        </w:tc>
      </w:tr>
      <w:tr w:rsidR="00386202" w14:paraId="1C09DFDD" w14:textId="77777777">
        <w:tc>
          <w:tcPr>
            <w:tcW w:w="675" w:type="dxa"/>
            <w:shd w:val="clear" w:color="auto" w:fill="auto"/>
          </w:tcPr>
          <w:p w14:paraId="302FCB4C" w14:textId="77777777" w:rsidR="00386202" w:rsidRDefault="00386202">
            <w:pPr>
              <w:pStyle w:val="TAC"/>
            </w:pPr>
          </w:p>
        </w:tc>
        <w:tc>
          <w:tcPr>
            <w:tcW w:w="2694" w:type="dxa"/>
            <w:shd w:val="clear" w:color="auto" w:fill="E0E0E0"/>
            <w:tcMar>
              <w:left w:w="397" w:type="dxa"/>
            </w:tcMar>
          </w:tcPr>
          <w:p w14:paraId="3496E632" w14:textId="77777777" w:rsidR="00386202" w:rsidRDefault="00386202">
            <w:pPr>
              <w:pStyle w:val="TAH"/>
              <w:ind w:right="-99"/>
              <w:jc w:val="left"/>
              <w:rPr>
                <w:b w:val="0"/>
                <w:i/>
              </w:rPr>
            </w:pPr>
            <w:r>
              <w:rPr>
                <w:b w:val="0"/>
                <w:i/>
                <w:sz w:val="16"/>
              </w:rPr>
              <w:t>Work Task</w:t>
            </w:r>
          </w:p>
        </w:tc>
      </w:tr>
      <w:tr w:rsidR="00386202" w14:paraId="2E70D0FF" w14:textId="77777777">
        <w:tc>
          <w:tcPr>
            <w:tcW w:w="675" w:type="dxa"/>
            <w:shd w:val="clear" w:color="auto" w:fill="auto"/>
          </w:tcPr>
          <w:p w14:paraId="41DDD0A4" w14:textId="77777777" w:rsidR="00386202" w:rsidRDefault="00386202">
            <w:pPr>
              <w:pStyle w:val="TAC"/>
            </w:pPr>
          </w:p>
        </w:tc>
        <w:tc>
          <w:tcPr>
            <w:tcW w:w="2694" w:type="dxa"/>
            <w:shd w:val="clear" w:color="auto" w:fill="E0E0E0"/>
          </w:tcPr>
          <w:p w14:paraId="7599F59F" w14:textId="77777777" w:rsidR="00386202" w:rsidRDefault="00386202">
            <w:pPr>
              <w:pStyle w:val="TAH"/>
              <w:ind w:right="-99"/>
              <w:jc w:val="left"/>
            </w:pPr>
            <w:r>
              <w:rPr>
                <w:color w:val="4F81BD"/>
                <w:sz w:val="20"/>
              </w:rPr>
              <w:t>Study Item</w:t>
            </w:r>
          </w:p>
        </w:tc>
      </w:tr>
    </w:tbl>
    <w:p w14:paraId="390E8068" w14:textId="77777777" w:rsidR="00386202" w:rsidRDefault="00386202">
      <w:pPr>
        <w:ind w:right="-99"/>
        <w:rPr>
          <w:b/>
        </w:rPr>
      </w:pPr>
    </w:p>
    <w:p w14:paraId="7C60F157" w14:textId="77777777" w:rsidR="00386202" w:rsidRDefault="00386202">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14:paraId="59CD9746" w14:textId="77777777">
        <w:tc>
          <w:tcPr>
            <w:tcW w:w="10314" w:type="dxa"/>
            <w:gridSpan w:val="4"/>
            <w:shd w:val="clear" w:color="auto" w:fill="E0E0E0"/>
          </w:tcPr>
          <w:p w14:paraId="2E179576" w14:textId="77777777" w:rsidR="00386202" w:rsidRDefault="00386202">
            <w:pPr>
              <w:pStyle w:val="TAH"/>
              <w:ind w:right="-99"/>
              <w:jc w:val="left"/>
            </w:pPr>
            <w:r>
              <w:t xml:space="preserve">Parent Work / Study Items </w:t>
            </w:r>
          </w:p>
        </w:tc>
      </w:tr>
      <w:tr w:rsidR="00386202" w14:paraId="4524B2A9" w14:textId="77777777" w:rsidTr="007C0B27">
        <w:tc>
          <w:tcPr>
            <w:tcW w:w="2518" w:type="dxa"/>
            <w:shd w:val="clear" w:color="auto" w:fill="E0E0E0"/>
          </w:tcPr>
          <w:p w14:paraId="3F31363E" w14:textId="77777777" w:rsidR="00386202" w:rsidRDefault="00386202">
            <w:pPr>
              <w:pStyle w:val="TAH"/>
              <w:ind w:right="-99"/>
              <w:jc w:val="left"/>
            </w:pPr>
            <w:r>
              <w:t>Acronym</w:t>
            </w:r>
          </w:p>
        </w:tc>
        <w:tc>
          <w:tcPr>
            <w:tcW w:w="1559" w:type="dxa"/>
            <w:shd w:val="clear" w:color="auto" w:fill="E0E0E0"/>
          </w:tcPr>
          <w:p w14:paraId="5DFAABE2" w14:textId="77777777" w:rsidR="00386202" w:rsidRDefault="00386202">
            <w:pPr>
              <w:pStyle w:val="TAH"/>
              <w:ind w:right="-99"/>
              <w:jc w:val="left"/>
            </w:pPr>
            <w:r>
              <w:t>Working Group</w:t>
            </w:r>
          </w:p>
        </w:tc>
        <w:tc>
          <w:tcPr>
            <w:tcW w:w="993" w:type="dxa"/>
            <w:shd w:val="clear" w:color="auto" w:fill="E0E0E0"/>
          </w:tcPr>
          <w:p w14:paraId="74A0E240" w14:textId="77777777" w:rsidR="00386202" w:rsidRDefault="00386202">
            <w:pPr>
              <w:pStyle w:val="TAH"/>
              <w:ind w:right="-99"/>
              <w:jc w:val="left"/>
            </w:pPr>
            <w:r>
              <w:t>Unique ID</w:t>
            </w:r>
          </w:p>
        </w:tc>
        <w:tc>
          <w:tcPr>
            <w:tcW w:w="5244" w:type="dxa"/>
            <w:shd w:val="clear" w:color="auto" w:fill="E0E0E0"/>
          </w:tcPr>
          <w:p w14:paraId="5B14B9B1" w14:textId="77777777" w:rsidR="00386202" w:rsidRDefault="00386202">
            <w:pPr>
              <w:pStyle w:val="TAH"/>
              <w:ind w:right="-99"/>
              <w:jc w:val="left"/>
            </w:pPr>
            <w:r>
              <w:t>Title (as in 3GPP Work Plan)</w:t>
            </w:r>
          </w:p>
        </w:tc>
      </w:tr>
      <w:tr w:rsidR="00873644" w14:paraId="2D9B708C" w14:textId="77777777" w:rsidTr="00873644">
        <w:tc>
          <w:tcPr>
            <w:tcW w:w="2518" w:type="dxa"/>
            <w:shd w:val="clear" w:color="auto" w:fill="auto"/>
          </w:tcPr>
          <w:p w14:paraId="2BE6E4CC" w14:textId="7168F459" w:rsidR="00873644" w:rsidRPr="007C0B27" w:rsidRDefault="00745866">
            <w:pPr>
              <w:pStyle w:val="TAL"/>
              <w:rPr>
                <w:kern w:val="2"/>
                <w:szCs w:val="22"/>
              </w:rPr>
            </w:pPr>
            <w:proofErr w:type="spellStart"/>
            <w:r w:rsidRPr="00745866">
              <w:rPr>
                <w:kern w:val="2"/>
                <w:szCs w:val="22"/>
              </w:rPr>
              <w:t>NR_MG_enh</w:t>
            </w:r>
            <w:proofErr w:type="spellEnd"/>
          </w:p>
        </w:tc>
        <w:tc>
          <w:tcPr>
            <w:tcW w:w="1559" w:type="dxa"/>
            <w:shd w:val="clear" w:color="auto" w:fill="auto"/>
          </w:tcPr>
          <w:p w14:paraId="53E4330F" w14:textId="38BA29F7" w:rsidR="00873644" w:rsidRPr="00D57180" w:rsidRDefault="00873644">
            <w:pPr>
              <w:pStyle w:val="TAL"/>
              <w:rPr>
                <w:rFonts w:eastAsia="DengXian"/>
                <w:kern w:val="2"/>
                <w:szCs w:val="22"/>
                <w:lang w:val="en-US"/>
              </w:rPr>
            </w:pPr>
            <w:r w:rsidRPr="00D57180">
              <w:rPr>
                <w:rFonts w:eastAsia="DengXian" w:hint="eastAsia"/>
                <w:kern w:val="2"/>
                <w:szCs w:val="22"/>
                <w:lang w:val="en-US"/>
              </w:rPr>
              <w:t>R</w:t>
            </w:r>
            <w:r w:rsidRPr="00D57180">
              <w:rPr>
                <w:rFonts w:eastAsia="DengXian"/>
                <w:kern w:val="2"/>
                <w:szCs w:val="22"/>
                <w:lang w:val="en-US"/>
              </w:rPr>
              <w:t>AN</w:t>
            </w:r>
            <w:r w:rsidR="00745866">
              <w:rPr>
                <w:rFonts w:eastAsia="DengXian"/>
                <w:kern w:val="2"/>
                <w:szCs w:val="22"/>
                <w:lang w:val="en-US"/>
              </w:rPr>
              <w:t>4</w:t>
            </w:r>
          </w:p>
        </w:tc>
        <w:tc>
          <w:tcPr>
            <w:tcW w:w="993" w:type="dxa"/>
            <w:shd w:val="clear" w:color="auto" w:fill="auto"/>
          </w:tcPr>
          <w:p w14:paraId="7487B531" w14:textId="193AF51D" w:rsidR="00873644" w:rsidRPr="00D57180" w:rsidRDefault="00745866">
            <w:pPr>
              <w:pStyle w:val="TAL"/>
              <w:rPr>
                <w:rFonts w:eastAsia="DengXian"/>
                <w:kern w:val="2"/>
                <w:szCs w:val="22"/>
              </w:rPr>
            </w:pPr>
            <w:r w:rsidRPr="00745866">
              <w:rPr>
                <w:rFonts w:eastAsia="DengXian"/>
                <w:kern w:val="2"/>
                <w:szCs w:val="22"/>
              </w:rPr>
              <w:t>890061</w:t>
            </w:r>
          </w:p>
        </w:tc>
        <w:tc>
          <w:tcPr>
            <w:tcW w:w="5244" w:type="dxa"/>
            <w:shd w:val="clear" w:color="auto" w:fill="auto"/>
          </w:tcPr>
          <w:p w14:paraId="153F047A" w14:textId="592FFBC3" w:rsidR="00873644" w:rsidRPr="007C0B27" w:rsidRDefault="00745866">
            <w:pPr>
              <w:pStyle w:val="TAL"/>
              <w:rPr>
                <w:kern w:val="2"/>
                <w:szCs w:val="22"/>
                <w:lang w:val="en-US"/>
              </w:rPr>
            </w:pPr>
            <w:r w:rsidRPr="00745866">
              <w:rPr>
                <w:kern w:val="2"/>
                <w:szCs w:val="22"/>
                <w:lang w:val="en-US"/>
              </w:rPr>
              <w:t>NR measurement gap enhancements</w:t>
            </w:r>
          </w:p>
        </w:tc>
      </w:tr>
      <w:tr w:rsidR="00FE5529" w14:paraId="5902E201" w14:textId="77777777" w:rsidTr="00873644">
        <w:tc>
          <w:tcPr>
            <w:tcW w:w="2518" w:type="dxa"/>
            <w:shd w:val="clear" w:color="auto" w:fill="auto"/>
          </w:tcPr>
          <w:p w14:paraId="3F39757D" w14:textId="49BA2799" w:rsidR="00FE5529" w:rsidRPr="00F076CD" w:rsidRDefault="00745866" w:rsidP="00FE5529">
            <w:pPr>
              <w:pStyle w:val="TAL"/>
              <w:rPr>
                <w:kern w:val="2"/>
                <w:szCs w:val="22"/>
                <w:lang w:val="fr-FR"/>
              </w:rPr>
            </w:pPr>
            <w:proofErr w:type="spellStart"/>
            <w:r w:rsidRPr="00745866">
              <w:rPr>
                <w:rFonts w:cs="Arial"/>
                <w:lang w:val="fr-FR"/>
              </w:rPr>
              <w:t>NR_MG_enh</w:t>
            </w:r>
            <w:r w:rsidR="00FE5529" w:rsidRPr="00F076CD">
              <w:rPr>
                <w:rFonts w:cs="Arial"/>
                <w:lang w:val="fr-FR"/>
              </w:rPr>
              <w:t>-Core</w:t>
            </w:r>
            <w:proofErr w:type="spellEnd"/>
          </w:p>
        </w:tc>
        <w:tc>
          <w:tcPr>
            <w:tcW w:w="1559" w:type="dxa"/>
            <w:shd w:val="clear" w:color="auto" w:fill="auto"/>
          </w:tcPr>
          <w:p w14:paraId="1A5D12F4" w14:textId="71D10B7D" w:rsidR="00FE5529" w:rsidRDefault="00FE5529" w:rsidP="00FE5529">
            <w:pPr>
              <w:pStyle w:val="TAL"/>
              <w:rPr>
                <w:kern w:val="2"/>
                <w:szCs w:val="22"/>
                <w:lang w:val="en-US"/>
              </w:rPr>
            </w:pPr>
            <w:r w:rsidRPr="00D57180">
              <w:rPr>
                <w:rFonts w:eastAsia="DengXian" w:hint="eastAsia"/>
                <w:kern w:val="2"/>
                <w:szCs w:val="22"/>
                <w:lang w:val="en-US"/>
              </w:rPr>
              <w:t>R</w:t>
            </w:r>
            <w:r w:rsidRPr="00D57180">
              <w:rPr>
                <w:rFonts w:eastAsia="DengXian"/>
                <w:kern w:val="2"/>
                <w:szCs w:val="22"/>
                <w:lang w:val="en-US"/>
              </w:rPr>
              <w:t>AN</w:t>
            </w:r>
            <w:r w:rsidR="00745866">
              <w:rPr>
                <w:rFonts w:eastAsia="DengXian"/>
                <w:kern w:val="2"/>
                <w:szCs w:val="22"/>
                <w:lang w:val="en-US"/>
              </w:rPr>
              <w:t>4</w:t>
            </w:r>
          </w:p>
        </w:tc>
        <w:tc>
          <w:tcPr>
            <w:tcW w:w="993" w:type="dxa"/>
            <w:shd w:val="clear" w:color="auto" w:fill="auto"/>
          </w:tcPr>
          <w:p w14:paraId="7FACEC9C" w14:textId="3E9E42AD" w:rsidR="00FE5529" w:rsidRPr="007C0B27" w:rsidRDefault="00745866" w:rsidP="00FE5529">
            <w:pPr>
              <w:pStyle w:val="TAL"/>
              <w:rPr>
                <w:kern w:val="2"/>
                <w:szCs w:val="22"/>
              </w:rPr>
            </w:pPr>
            <w:r w:rsidRPr="00745866">
              <w:rPr>
                <w:kern w:val="2"/>
                <w:szCs w:val="22"/>
              </w:rPr>
              <w:t>890161</w:t>
            </w:r>
          </w:p>
        </w:tc>
        <w:tc>
          <w:tcPr>
            <w:tcW w:w="5244" w:type="dxa"/>
            <w:shd w:val="clear" w:color="auto" w:fill="auto"/>
          </w:tcPr>
          <w:p w14:paraId="27FE11F0" w14:textId="3A160C53" w:rsidR="00FE5529" w:rsidRPr="007C0B27" w:rsidRDefault="00745866" w:rsidP="00FE5529">
            <w:pPr>
              <w:pStyle w:val="TAL"/>
              <w:rPr>
                <w:kern w:val="2"/>
                <w:szCs w:val="22"/>
                <w:lang w:val="en-US"/>
              </w:rPr>
            </w:pPr>
            <w:r w:rsidRPr="00745866">
              <w:rPr>
                <w:kern w:val="2"/>
                <w:szCs w:val="22"/>
                <w:lang w:val="en-US"/>
              </w:rPr>
              <w:t>Core part: NR and MR-DC measurement gap enhancements</w:t>
            </w:r>
          </w:p>
        </w:tc>
      </w:tr>
      <w:tr w:rsidR="00556C29" w14:paraId="22104638" w14:textId="77777777" w:rsidTr="00873644">
        <w:tc>
          <w:tcPr>
            <w:tcW w:w="2518" w:type="dxa"/>
            <w:shd w:val="clear" w:color="auto" w:fill="auto"/>
          </w:tcPr>
          <w:p w14:paraId="5EA51495" w14:textId="0EEC5E79" w:rsidR="00556C29" w:rsidRPr="00D57180" w:rsidRDefault="00745866" w:rsidP="00556C29">
            <w:pPr>
              <w:pStyle w:val="TAL"/>
              <w:rPr>
                <w:rFonts w:eastAsia="DengXian"/>
                <w:kern w:val="2"/>
                <w:szCs w:val="22"/>
              </w:rPr>
            </w:pPr>
            <w:proofErr w:type="spellStart"/>
            <w:r w:rsidRPr="00745866">
              <w:rPr>
                <w:rFonts w:eastAsia="DengXian"/>
                <w:kern w:val="2"/>
                <w:szCs w:val="22"/>
              </w:rPr>
              <w:t>NR_MG_enh</w:t>
            </w:r>
            <w:proofErr w:type="spellEnd"/>
            <w:r w:rsidRPr="00745866">
              <w:rPr>
                <w:rFonts w:eastAsia="DengXian"/>
                <w:kern w:val="2"/>
                <w:szCs w:val="22"/>
              </w:rPr>
              <w:t>-Perf</w:t>
            </w:r>
          </w:p>
        </w:tc>
        <w:tc>
          <w:tcPr>
            <w:tcW w:w="1559" w:type="dxa"/>
            <w:shd w:val="clear" w:color="auto" w:fill="auto"/>
          </w:tcPr>
          <w:p w14:paraId="7E137842" w14:textId="00D7B6C2" w:rsidR="00556C29" w:rsidRPr="00D57180" w:rsidRDefault="00745866" w:rsidP="00556C29">
            <w:pPr>
              <w:pStyle w:val="TAL"/>
              <w:rPr>
                <w:rFonts w:eastAsia="DengXian"/>
                <w:kern w:val="2"/>
                <w:szCs w:val="22"/>
                <w:lang w:val="en-US"/>
              </w:rPr>
            </w:pPr>
            <w:r>
              <w:rPr>
                <w:rFonts w:eastAsia="DengXian"/>
                <w:kern w:val="2"/>
                <w:szCs w:val="22"/>
                <w:lang w:val="en-US"/>
              </w:rPr>
              <w:t>RAN4</w:t>
            </w:r>
          </w:p>
        </w:tc>
        <w:tc>
          <w:tcPr>
            <w:tcW w:w="993" w:type="dxa"/>
            <w:shd w:val="clear" w:color="auto" w:fill="auto"/>
          </w:tcPr>
          <w:p w14:paraId="4BF97DE7" w14:textId="48558B14" w:rsidR="00556C29" w:rsidRPr="00F076CD" w:rsidRDefault="00745866" w:rsidP="00556C29">
            <w:pPr>
              <w:pStyle w:val="TAL"/>
              <w:rPr>
                <w:kern w:val="2"/>
                <w:szCs w:val="22"/>
                <w:lang w:val="en-US"/>
              </w:rPr>
            </w:pPr>
            <w:r w:rsidRPr="00745866">
              <w:rPr>
                <w:kern w:val="2"/>
                <w:szCs w:val="22"/>
                <w:lang w:val="en-US"/>
              </w:rPr>
              <w:t>890</w:t>
            </w:r>
            <w:r w:rsidR="00E20373">
              <w:rPr>
                <w:kern w:val="2"/>
                <w:szCs w:val="22"/>
                <w:lang w:val="en-US"/>
              </w:rPr>
              <w:t>2</w:t>
            </w:r>
            <w:r w:rsidRPr="00745866">
              <w:rPr>
                <w:kern w:val="2"/>
                <w:szCs w:val="22"/>
                <w:lang w:val="en-US"/>
              </w:rPr>
              <w:t>61</w:t>
            </w:r>
          </w:p>
        </w:tc>
        <w:tc>
          <w:tcPr>
            <w:tcW w:w="5244" w:type="dxa"/>
            <w:shd w:val="clear" w:color="auto" w:fill="auto"/>
          </w:tcPr>
          <w:p w14:paraId="3D5FDF8F" w14:textId="0B9DAD53" w:rsidR="00556C29" w:rsidRPr="007C0B27" w:rsidRDefault="00745866" w:rsidP="00556C29">
            <w:pPr>
              <w:pStyle w:val="TAL"/>
              <w:rPr>
                <w:kern w:val="2"/>
                <w:szCs w:val="22"/>
                <w:lang w:val="en-US"/>
              </w:rPr>
            </w:pPr>
            <w:r w:rsidRPr="00745866">
              <w:rPr>
                <w:kern w:val="2"/>
                <w:szCs w:val="22"/>
                <w:lang w:val="en-US"/>
              </w:rPr>
              <w:t>Perf. part: NR and MR-DC measurement gap enhancements</w:t>
            </w:r>
          </w:p>
        </w:tc>
      </w:tr>
    </w:tbl>
    <w:p w14:paraId="6562A0F1" w14:textId="77777777" w:rsidR="00386202" w:rsidRDefault="00386202">
      <w:pPr>
        <w:ind w:right="-99"/>
        <w:rPr>
          <w:color w:val="0000FF"/>
        </w:rPr>
      </w:pPr>
    </w:p>
    <w:p w14:paraId="13C52C26" w14:textId="77777777" w:rsidR="00386202" w:rsidRDefault="00386202">
      <w:pPr>
        <w:pStyle w:val="Heading3"/>
        <w:rPr>
          <w:i/>
        </w:rPr>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14:paraId="17A5521B" w14:textId="77777777">
        <w:tc>
          <w:tcPr>
            <w:tcW w:w="10314" w:type="dxa"/>
            <w:gridSpan w:val="3"/>
            <w:shd w:val="clear" w:color="auto" w:fill="E0E0E0"/>
          </w:tcPr>
          <w:p w14:paraId="0E3B652E" w14:textId="77777777" w:rsidR="00386202" w:rsidRDefault="00386202">
            <w:pPr>
              <w:pStyle w:val="TAH"/>
              <w:ind w:right="-99"/>
              <w:jc w:val="left"/>
            </w:pPr>
            <w:r>
              <w:t>Other related Work Items (if any)</w:t>
            </w:r>
          </w:p>
        </w:tc>
      </w:tr>
      <w:tr w:rsidR="00386202" w14:paraId="417B7BCC" w14:textId="77777777">
        <w:tc>
          <w:tcPr>
            <w:tcW w:w="1101" w:type="dxa"/>
            <w:shd w:val="clear" w:color="auto" w:fill="E0E0E0"/>
          </w:tcPr>
          <w:p w14:paraId="3C4B98B8" w14:textId="77777777" w:rsidR="00386202" w:rsidRDefault="00386202">
            <w:pPr>
              <w:pStyle w:val="TAH"/>
              <w:ind w:right="-99"/>
              <w:jc w:val="left"/>
            </w:pPr>
            <w:r>
              <w:t>Unique ID</w:t>
            </w:r>
          </w:p>
        </w:tc>
        <w:tc>
          <w:tcPr>
            <w:tcW w:w="3326" w:type="dxa"/>
            <w:shd w:val="clear" w:color="auto" w:fill="E0E0E0"/>
          </w:tcPr>
          <w:p w14:paraId="3B2EAC8D" w14:textId="77777777" w:rsidR="00386202" w:rsidRDefault="00386202">
            <w:pPr>
              <w:pStyle w:val="TAH"/>
              <w:ind w:right="-99"/>
              <w:jc w:val="left"/>
            </w:pPr>
            <w:r>
              <w:t>Title</w:t>
            </w:r>
          </w:p>
        </w:tc>
        <w:tc>
          <w:tcPr>
            <w:tcW w:w="5887" w:type="dxa"/>
            <w:shd w:val="clear" w:color="auto" w:fill="E0E0E0"/>
          </w:tcPr>
          <w:p w14:paraId="089E71AC" w14:textId="77777777" w:rsidR="00386202" w:rsidRDefault="00386202">
            <w:pPr>
              <w:pStyle w:val="TAH"/>
              <w:ind w:right="-99"/>
              <w:jc w:val="left"/>
            </w:pPr>
            <w:r>
              <w:t>Nature of relationship</w:t>
            </w:r>
          </w:p>
        </w:tc>
      </w:tr>
      <w:tr w:rsidR="00386202" w14:paraId="579D1D8D" w14:textId="77777777">
        <w:tc>
          <w:tcPr>
            <w:tcW w:w="1101" w:type="dxa"/>
          </w:tcPr>
          <w:p w14:paraId="3949104F" w14:textId="77777777" w:rsidR="00386202" w:rsidRDefault="00386202">
            <w:pPr>
              <w:pStyle w:val="TAL"/>
              <w:rPr>
                <w:rFonts w:cs="Arial"/>
                <w:lang w:eastAsia="en-GB"/>
              </w:rPr>
            </w:pPr>
          </w:p>
        </w:tc>
        <w:tc>
          <w:tcPr>
            <w:tcW w:w="3326" w:type="dxa"/>
          </w:tcPr>
          <w:p w14:paraId="43038050" w14:textId="77777777" w:rsidR="00386202" w:rsidRDefault="00386202">
            <w:pPr>
              <w:pStyle w:val="TAL"/>
              <w:rPr>
                <w:rFonts w:cs="Arial"/>
                <w:lang w:eastAsia="en-GB"/>
              </w:rPr>
            </w:pPr>
          </w:p>
        </w:tc>
        <w:tc>
          <w:tcPr>
            <w:tcW w:w="5887" w:type="dxa"/>
          </w:tcPr>
          <w:p w14:paraId="785E6031" w14:textId="77777777" w:rsidR="00386202" w:rsidRDefault="00386202">
            <w:pPr>
              <w:pStyle w:val="tah0"/>
            </w:pPr>
          </w:p>
        </w:tc>
      </w:tr>
    </w:tbl>
    <w:p w14:paraId="41839DD6" w14:textId="77777777" w:rsidR="00386202" w:rsidRDefault="00386202">
      <w:pPr>
        <w:spacing w:after="0"/>
        <w:ind w:right="-96"/>
        <w:rPr>
          <w:color w:val="0000FF"/>
        </w:rPr>
      </w:pPr>
    </w:p>
    <w:p w14:paraId="714AFEFE" w14:textId="77777777" w:rsidR="00386202" w:rsidRDefault="00386202">
      <w:pPr>
        <w:pStyle w:val="Heading2"/>
      </w:pPr>
      <w:r>
        <w:t>3</w:t>
      </w:r>
      <w:r>
        <w:tab/>
        <w:t>Justification</w:t>
      </w:r>
    </w:p>
    <w:p w14:paraId="097DCDCA" w14:textId="1AE2D299" w:rsidR="00CB2CD4" w:rsidRPr="007A7458" w:rsidRDefault="00CB2CD4" w:rsidP="00CB2CD4">
      <w:pPr>
        <w:jc w:val="both"/>
      </w:pPr>
      <w:r w:rsidRPr="007A7458">
        <w:t>In existing NR system, two types of measurement gaps have been specified: per-UE and per-FR gap. The corresponding gap patterns and applicability are also defined in TS</w:t>
      </w:r>
      <w:r>
        <w:t xml:space="preserve"> </w:t>
      </w:r>
      <w:r w:rsidRPr="007A7458">
        <w:t>38.133 for both NSA and SA scenarios. However, some of the restriction conditions were assumed for the measurement gap design, which will also directly or indirectly cause limitations to network and UE implementation. To optimize the efficiency of RRM functionalities on both network and UE sides, it’s quite desirable and worthwhile to enhance the current measurement gap design in Rel-17 standards</w:t>
      </w:r>
      <w:r>
        <w:t xml:space="preserve"> and the following </w:t>
      </w:r>
      <w:r w:rsidRPr="007A7458">
        <w:t xml:space="preserve">measurement gap enhancement </w:t>
      </w:r>
      <w:r>
        <w:t>are considered</w:t>
      </w:r>
      <w:r w:rsidRPr="007A7458">
        <w:t>:</w:t>
      </w:r>
    </w:p>
    <w:p w14:paraId="3A4C7335" w14:textId="77777777" w:rsidR="00CB2CD4" w:rsidRPr="007A7458" w:rsidRDefault="00CB2CD4" w:rsidP="00CB2CD4">
      <w:pPr>
        <w:numPr>
          <w:ilvl w:val="0"/>
          <w:numId w:val="4"/>
        </w:numPr>
        <w:ind w:left="270" w:hanging="270"/>
        <w:jc w:val="both"/>
        <w:rPr>
          <w:lang w:val="en-US"/>
        </w:rPr>
      </w:pPr>
      <w:r w:rsidRPr="007A7458">
        <w:t>Pre-configured MG pattern(s) per configured BWP (fast MG configuration)</w:t>
      </w:r>
    </w:p>
    <w:p w14:paraId="21EC9445" w14:textId="77777777" w:rsidR="00CB2CD4" w:rsidRPr="007A7458" w:rsidRDefault="00CB2CD4" w:rsidP="00CB2CD4">
      <w:pPr>
        <w:numPr>
          <w:ilvl w:val="0"/>
          <w:numId w:val="4"/>
        </w:numPr>
        <w:ind w:left="270" w:hanging="270"/>
        <w:jc w:val="both"/>
        <w:rPr>
          <w:lang w:val="en-US"/>
        </w:rPr>
      </w:pPr>
      <w:r w:rsidRPr="007A7458">
        <w:t>Multiple concurrent and independent MG patterns</w:t>
      </w:r>
    </w:p>
    <w:p w14:paraId="0C00D0A5" w14:textId="77777777" w:rsidR="00CB2CD4" w:rsidRPr="007A7458" w:rsidRDefault="00CB2CD4" w:rsidP="00CB2CD4">
      <w:pPr>
        <w:numPr>
          <w:ilvl w:val="0"/>
          <w:numId w:val="4"/>
        </w:numPr>
        <w:ind w:left="270" w:hanging="270"/>
        <w:jc w:val="both"/>
        <w:rPr>
          <w:lang w:val="en-US"/>
        </w:rPr>
      </w:pPr>
      <w:r w:rsidRPr="007A7458">
        <w:t>Network Controlled Small Gap (NCSG)</w:t>
      </w:r>
    </w:p>
    <w:p w14:paraId="74636828" w14:textId="77777777" w:rsidR="00CB2CD4" w:rsidRPr="007119BD" w:rsidRDefault="00CB2CD4" w:rsidP="00772ACB">
      <w:pPr>
        <w:rPr>
          <w:rFonts w:eastAsia="DengXian"/>
        </w:rPr>
      </w:pPr>
    </w:p>
    <w:p w14:paraId="3CCB0BE1" w14:textId="63CFBAE6" w:rsidR="00F10CBE" w:rsidRDefault="00441EAA" w:rsidP="007C0B27">
      <w:r w:rsidRPr="001A35E1">
        <w:rPr>
          <w:rFonts w:hint="eastAsia"/>
        </w:rPr>
        <w:t>The completion level</w:t>
      </w:r>
      <w:r w:rsidR="00AF1283">
        <w:t>s</w:t>
      </w:r>
      <w:r w:rsidRPr="001A35E1">
        <w:rPr>
          <w:rFonts w:hint="eastAsia"/>
        </w:rPr>
        <w:t xml:space="preserve"> of </w:t>
      </w:r>
      <w:r w:rsidR="00AF1283">
        <w:t>core and performance part</w:t>
      </w:r>
      <w:r w:rsidR="00B81DE6">
        <w:t xml:space="preserve"> of </w:t>
      </w:r>
      <w:r w:rsidR="00AF1283" w:rsidRPr="001A35E1">
        <w:rPr>
          <w:rFonts w:hint="eastAsia"/>
        </w:rPr>
        <w:t>t</w:t>
      </w:r>
      <w:r w:rsidR="00AF1283">
        <w:t>he 3GPP Rel-1</w:t>
      </w:r>
      <w:r w:rsidR="00AF1283" w:rsidRPr="001A35E1">
        <w:rPr>
          <w:rFonts w:hint="eastAsia"/>
        </w:rPr>
        <w:t>7</w:t>
      </w:r>
      <w:r w:rsidR="00AF1283">
        <w:t xml:space="preserve"> work item </w:t>
      </w:r>
      <w:r>
        <w:t xml:space="preserve">on </w:t>
      </w:r>
      <w:r w:rsidR="00E57AB6" w:rsidRPr="00E57AB6">
        <w:t>NR and MR-DC measurement gap enhancements</w:t>
      </w:r>
      <w:r w:rsidR="00E57AB6" w:rsidRPr="00E57AB6">
        <w:rPr>
          <w:rFonts w:hint="eastAsia"/>
        </w:rPr>
        <w:t xml:space="preserve"> </w:t>
      </w:r>
      <w:r>
        <w:rPr>
          <w:rFonts w:hint="eastAsia"/>
        </w:rPr>
        <w:t>ha</w:t>
      </w:r>
      <w:r w:rsidR="00AF1283">
        <w:t>ve both</w:t>
      </w:r>
      <w:r>
        <w:t xml:space="preserve"> </w:t>
      </w:r>
      <w:r>
        <w:rPr>
          <w:rFonts w:hint="eastAsia"/>
        </w:rPr>
        <w:t xml:space="preserve">achieved </w:t>
      </w:r>
      <w:r w:rsidR="00E57AB6">
        <w:t>100</w:t>
      </w:r>
      <w:r>
        <w:rPr>
          <w:rFonts w:hint="eastAsia"/>
        </w:rPr>
        <w:t xml:space="preserve">% </w:t>
      </w:r>
      <w:r>
        <w:t>at RP#</w:t>
      </w:r>
      <w:r>
        <w:rPr>
          <w:rFonts w:hint="eastAsia"/>
        </w:rPr>
        <w:t>9</w:t>
      </w:r>
      <w:r w:rsidR="00E57AB6">
        <w:rPr>
          <w:lang w:val="en-US"/>
        </w:rPr>
        <w:t>7</w:t>
      </w:r>
      <w:r>
        <w:rPr>
          <w:rFonts w:hint="eastAsia"/>
        </w:rPr>
        <w:t>-e</w:t>
      </w:r>
      <w:r>
        <w:t xml:space="preserve"> (</w:t>
      </w:r>
      <w:r w:rsidR="00E57AB6">
        <w:t>Sep</w:t>
      </w:r>
      <w:r>
        <w:t>-20</w:t>
      </w:r>
      <w:r>
        <w:rPr>
          <w:rFonts w:hint="eastAsia"/>
        </w:rPr>
        <w:t>2</w:t>
      </w:r>
      <w:r w:rsidR="00256761">
        <w:t>2</w:t>
      </w:r>
      <w:r>
        <w:t>).</w:t>
      </w:r>
      <w:r w:rsidR="003230F2">
        <w:t xml:space="preserve"> </w:t>
      </w:r>
      <w:r w:rsidR="00266E50">
        <w:rPr>
          <w:lang w:eastAsia="zh-Hans"/>
        </w:rPr>
        <w:t xml:space="preserve">To fulfil the demand of </w:t>
      </w:r>
      <w:r w:rsidR="00E57AB6" w:rsidRPr="007A7458">
        <w:t>measurement gap enhancement</w:t>
      </w:r>
      <w:r w:rsidR="00266E50">
        <w:rPr>
          <w:lang w:eastAsia="zh-Hans"/>
        </w:rPr>
        <w:t xml:space="preserve">, </w:t>
      </w:r>
      <w:r w:rsidR="00266E50">
        <w:t>t</w:t>
      </w:r>
      <w:r>
        <w:t xml:space="preserve">here is a need to introduce an associated RAN5 work item to enable UE conformance testing for </w:t>
      </w:r>
      <w:r w:rsidR="00E57AB6" w:rsidRPr="00E57AB6">
        <w:t>NR and MR-DC measurement gap enhancements</w:t>
      </w:r>
      <w:r w:rsidR="00256761">
        <w:t>.</w:t>
      </w:r>
    </w:p>
    <w:p w14:paraId="549382B7" w14:textId="77777777" w:rsidR="00386202" w:rsidRDefault="00386202">
      <w:pPr>
        <w:pStyle w:val="Heading2"/>
      </w:pPr>
      <w:r>
        <w:t>4</w:t>
      </w:r>
      <w:r>
        <w:tab/>
        <w:t>Objective</w:t>
      </w:r>
    </w:p>
    <w:p w14:paraId="3A0A875D" w14:textId="77777777" w:rsidR="00386202" w:rsidRDefault="00386202">
      <w:pPr>
        <w:pStyle w:val="Heading3"/>
      </w:pPr>
      <w:r>
        <w:t>4.1</w:t>
      </w:r>
      <w:r>
        <w:tab/>
        <w:t>Objective of SI or Core part WI or Testing part WI</w:t>
      </w:r>
    </w:p>
    <w:p w14:paraId="40F7CF4E" w14:textId="3409FBED" w:rsidR="008B5539" w:rsidRPr="00EA7475" w:rsidRDefault="00386202">
      <w:pPr>
        <w:rPr>
          <w:i/>
        </w:rPr>
      </w:pPr>
      <w:r>
        <w:rPr>
          <w:rFonts w:hint="eastAsia"/>
          <w:bCs/>
        </w:rPr>
        <w:t>T</w:t>
      </w:r>
      <w:r>
        <w:rPr>
          <w:bCs/>
        </w:rPr>
        <w:t>h</w:t>
      </w:r>
      <w:r>
        <w:rPr>
          <w:rFonts w:hint="eastAsia"/>
          <w:bCs/>
        </w:rPr>
        <w:t xml:space="preserve">e </w:t>
      </w:r>
      <w:r>
        <w:rPr>
          <w:bCs/>
        </w:rPr>
        <w:t xml:space="preserve">objective of this </w:t>
      </w:r>
      <w:r w:rsidR="00B70A33" w:rsidRPr="00375901">
        <w:t>work item</w:t>
      </w:r>
      <w:r>
        <w:rPr>
          <w:bCs/>
        </w:rPr>
        <w:t xml:space="preserve"> </w:t>
      </w:r>
      <w:r>
        <w:rPr>
          <w:rFonts w:hint="eastAsia"/>
          <w:bCs/>
        </w:rPr>
        <w:t xml:space="preserve">is </w:t>
      </w:r>
      <w:r>
        <w:t xml:space="preserve">to </w:t>
      </w:r>
      <w:r>
        <w:rPr>
          <w:rFonts w:hint="eastAsia"/>
          <w:lang w:val="en-US" w:eastAsia="zh-Hans"/>
        </w:rPr>
        <w:t>enable</w:t>
      </w:r>
      <w:r>
        <w:rPr>
          <w:lang w:eastAsia="zh-Hans"/>
        </w:rPr>
        <w:t xml:space="preserve"> </w:t>
      </w:r>
      <w:r>
        <w:t xml:space="preserve">UE conformance </w:t>
      </w:r>
      <w:r>
        <w:rPr>
          <w:rFonts w:hint="eastAsia"/>
          <w:lang w:val="en-US" w:eastAsia="zh-Hans"/>
        </w:rPr>
        <w:t>testing</w:t>
      </w:r>
      <w:r>
        <w:rPr>
          <w:lang w:eastAsia="zh-Hans"/>
        </w:rPr>
        <w:t xml:space="preserve"> </w:t>
      </w:r>
      <w:r>
        <w:rPr>
          <w:rFonts w:hint="eastAsia"/>
          <w:lang w:val="en-US" w:eastAsia="zh-Hans"/>
        </w:rPr>
        <w:t>for</w:t>
      </w:r>
      <w:r>
        <w:rPr>
          <w:lang w:eastAsia="zh-Hans"/>
        </w:rPr>
        <w:t xml:space="preserve"> </w:t>
      </w:r>
      <w:r>
        <w:rPr>
          <w:rFonts w:hint="eastAsia"/>
          <w:lang w:val="en-US" w:eastAsia="zh-Hans"/>
        </w:rPr>
        <w:t>R</w:t>
      </w:r>
      <w:r w:rsidR="007C0B27">
        <w:rPr>
          <w:lang w:val="en-US" w:eastAsia="zh-Hans"/>
        </w:rPr>
        <w:t>el-</w:t>
      </w:r>
      <w:r>
        <w:rPr>
          <w:rFonts w:hint="eastAsia"/>
          <w:lang w:val="en-US" w:eastAsia="zh-Hans"/>
        </w:rPr>
        <w:t>17</w:t>
      </w:r>
      <w:r>
        <w:rPr>
          <w:lang w:eastAsia="zh-Hans"/>
        </w:rPr>
        <w:t xml:space="preserve"> </w:t>
      </w:r>
      <w:r w:rsidR="00E57AB6" w:rsidRPr="00E57AB6">
        <w:t>NR and MR-DC measurement gap enhancements</w:t>
      </w:r>
      <w:r w:rsidR="0069738D" w:rsidRPr="0069738D">
        <w:rPr>
          <w:lang w:eastAsia="zh-Hans"/>
        </w:rPr>
        <w:t xml:space="preserve"> </w:t>
      </w:r>
      <w:r w:rsidR="007C0B27">
        <w:rPr>
          <w:lang w:eastAsia="zh-Hans"/>
        </w:rPr>
        <w:t>WI</w:t>
      </w:r>
      <w:r w:rsidR="00F564F6">
        <w:t>,</w:t>
      </w:r>
      <w:r w:rsidR="00F564F6" w:rsidRPr="00F564F6">
        <w:t xml:space="preserve"> </w:t>
      </w:r>
      <w:r w:rsidR="00F564F6">
        <w:t>analyse the test case impact, applicability, test environment, and update the relevant conformance specifications</w:t>
      </w:r>
      <w:r w:rsidR="00256761" w:rsidRPr="00EA7475">
        <w:t>.</w:t>
      </w:r>
    </w:p>
    <w:p w14:paraId="7DD8B8FA" w14:textId="77777777" w:rsidR="00386202" w:rsidRDefault="00386202">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14:paraId="0ED7247B" w14:textId="77777777">
        <w:tc>
          <w:tcPr>
            <w:tcW w:w="9413" w:type="dxa"/>
            <w:gridSpan w:val="6"/>
            <w:shd w:val="clear" w:color="auto" w:fill="D9D9D9"/>
            <w:tcMar>
              <w:left w:w="57" w:type="dxa"/>
              <w:right w:w="57" w:type="dxa"/>
            </w:tcMar>
            <w:vAlign w:val="center"/>
          </w:tcPr>
          <w:p w14:paraId="7E3D4042" w14:textId="77777777" w:rsidR="00386202" w:rsidRDefault="00386202">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86202" w14:paraId="22A1C9F8" w14:textId="77777777">
        <w:tc>
          <w:tcPr>
            <w:tcW w:w="1617" w:type="dxa"/>
            <w:shd w:val="clear" w:color="auto" w:fill="D9D9D9"/>
            <w:tcMar>
              <w:left w:w="57" w:type="dxa"/>
              <w:right w:w="57" w:type="dxa"/>
            </w:tcMar>
            <w:vAlign w:val="center"/>
          </w:tcPr>
          <w:p w14:paraId="6E9F49F0" w14:textId="77777777" w:rsidR="00386202" w:rsidRDefault="00386202">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FE4726C" w14:textId="77777777" w:rsidR="00386202" w:rsidRDefault="00386202">
            <w:pPr>
              <w:spacing w:after="0"/>
              <w:ind w:right="-99"/>
            </w:pPr>
            <w:r>
              <w:rPr>
                <w:sz w:val="16"/>
                <w:szCs w:val="16"/>
              </w:rPr>
              <w:t>TS/TR number</w:t>
            </w:r>
          </w:p>
        </w:tc>
        <w:tc>
          <w:tcPr>
            <w:tcW w:w="2409" w:type="dxa"/>
            <w:shd w:val="clear" w:color="auto" w:fill="D9D9D9"/>
            <w:tcMar>
              <w:left w:w="57" w:type="dxa"/>
              <w:right w:w="57" w:type="dxa"/>
            </w:tcMar>
            <w:vAlign w:val="center"/>
          </w:tcPr>
          <w:p w14:paraId="2A068B5A" w14:textId="77777777" w:rsidR="00386202" w:rsidRDefault="00386202">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81CC7BF" w14:textId="77777777" w:rsidR="00386202" w:rsidRDefault="00386202">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327D23C" w14:textId="77777777" w:rsidR="00386202" w:rsidRDefault="00386202">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9B93E90" w14:textId="77777777" w:rsidR="00386202" w:rsidRDefault="00386202">
            <w:pPr>
              <w:spacing w:after="0"/>
              <w:ind w:right="-99"/>
              <w:rPr>
                <w:rFonts w:ascii="Arial" w:hAnsi="Arial"/>
                <w:sz w:val="16"/>
                <w:szCs w:val="16"/>
              </w:rPr>
            </w:pPr>
            <w:r>
              <w:rPr>
                <w:rFonts w:ascii="Arial" w:hAnsi="Arial"/>
                <w:sz w:val="16"/>
                <w:szCs w:val="16"/>
              </w:rPr>
              <w:t>Remarks</w:t>
            </w:r>
          </w:p>
        </w:tc>
      </w:tr>
      <w:tr w:rsidR="00386202" w14:paraId="6DE4422C" w14:textId="77777777">
        <w:tc>
          <w:tcPr>
            <w:tcW w:w="1617" w:type="dxa"/>
          </w:tcPr>
          <w:p w14:paraId="33CDF6A7" w14:textId="77777777" w:rsidR="00386202" w:rsidRDefault="00386202">
            <w:pPr>
              <w:spacing w:after="0"/>
              <w:rPr>
                <w:i/>
              </w:rPr>
            </w:pPr>
          </w:p>
        </w:tc>
        <w:tc>
          <w:tcPr>
            <w:tcW w:w="1134" w:type="dxa"/>
          </w:tcPr>
          <w:p w14:paraId="7F7C2A0C" w14:textId="77777777" w:rsidR="00386202" w:rsidRDefault="00386202">
            <w:pPr>
              <w:spacing w:after="0"/>
              <w:rPr>
                <w:i/>
              </w:rPr>
            </w:pPr>
          </w:p>
        </w:tc>
        <w:tc>
          <w:tcPr>
            <w:tcW w:w="2409" w:type="dxa"/>
          </w:tcPr>
          <w:p w14:paraId="59661634" w14:textId="77777777" w:rsidR="00386202" w:rsidRDefault="00386202">
            <w:pPr>
              <w:spacing w:after="0"/>
              <w:rPr>
                <w:i/>
              </w:rPr>
            </w:pPr>
          </w:p>
        </w:tc>
        <w:tc>
          <w:tcPr>
            <w:tcW w:w="993" w:type="dxa"/>
          </w:tcPr>
          <w:p w14:paraId="3C6EAEDE" w14:textId="77777777" w:rsidR="00386202" w:rsidRDefault="00386202">
            <w:pPr>
              <w:spacing w:after="0"/>
              <w:rPr>
                <w:i/>
              </w:rPr>
            </w:pPr>
          </w:p>
        </w:tc>
        <w:tc>
          <w:tcPr>
            <w:tcW w:w="1074" w:type="dxa"/>
          </w:tcPr>
          <w:p w14:paraId="7D375CA7" w14:textId="77777777" w:rsidR="00386202" w:rsidRDefault="00386202">
            <w:pPr>
              <w:spacing w:after="0"/>
              <w:rPr>
                <w:i/>
              </w:rPr>
            </w:pPr>
          </w:p>
        </w:tc>
        <w:tc>
          <w:tcPr>
            <w:tcW w:w="2186" w:type="dxa"/>
          </w:tcPr>
          <w:p w14:paraId="4FEA62FC" w14:textId="77777777" w:rsidR="00386202" w:rsidRDefault="00386202">
            <w:pPr>
              <w:spacing w:after="0"/>
              <w:rPr>
                <w:i/>
              </w:rPr>
            </w:pPr>
          </w:p>
        </w:tc>
      </w:tr>
    </w:tbl>
    <w:p w14:paraId="68CB9003" w14:textId="77777777" w:rsidR="0038620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14:paraId="6C73857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460B102" w14:textId="77777777" w:rsidR="00386202" w:rsidRDefault="00386202">
            <w:pPr>
              <w:pStyle w:val="TAL"/>
              <w:ind w:right="-99"/>
              <w:jc w:val="center"/>
              <w:rPr>
                <w:sz w:val="16"/>
                <w:szCs w:val="16"/>
              </w:rPr>
            </w:pPr>
            <w:bookmarkStart w:id="3" w:name="_Hlk17911028"/>
            <w:r>
              <w:rPr>
                <w:b/>
                <w:sz w:val="16"/>
                <w:szCs w:val="16"/>
              </w:rPr>
              <w:t xml:space="preserve">Impacted existing TS/TR </w:t>
            </w:r>
            <w:r>
              <w:rPr>
                <w:i/>
                <w:sz w:val="16"/>
                <w:szCs w:val="16"/>
              </w:rPr>
              <w:t>{One line per specification. Create/delete lines as needed}</w:t>
            </w:r>
          </w:p>
        </w:tc>
      </w:tr>
      <w:tr w:rsidR="00386202" w14:paraId="056F351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6D45471" w14:textId="77777777" w:rsidR="00386202" w:rsidRDefault="00386202">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AB832AA" w14:textId="77777777" w:rsidR="00386202" w:rsidRDefault="00386202">
            <w:pPr>
              <w:spacing w:after="0"/>
              <w:ind w:right="-99"/>
              <w:jc w:val="center"/>
              <w:rPr>
                <w:sz w:val="16"/>
                <w:szCs w:val="16"/>
              </w:rPr>
            </w:pPr>
            <w:r>
              <w:rPr>
                <w:sz w:val="16"/>
                <w:szCs w:val="16"/>
              </w:rPr>
              <w:t>D</w:t>
            </w:r>
            <w:r>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477C85C4" w14:textId="77777777" w:rsidR="00386202" w:rsidRDefault="00386202">
            <w:pPr>
              <w:pStyle w:val="TAL"/>
              <w:ind w:right="-99"/>
              <w:jc w:val="center"/>
              <w:rPr>
                <w:sz w:val="16"/>
                <w:szCs w:val="16"/>
              </w:rPr>
            </w:pPr>
            <w:r>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0F247A29" w14:textId="77777777" w:rsidR="00386202" w:rsidRDefault="00386202">
            <w:pPr>
              <w:pStyle w:val="TAL"/>
              <w:ind w:right="-99"/>
              <w:jc w:val="center"/>
              <w:rPr>
                <w:sz w:val="16"/>
                <w:szCs w:val="16"/>
              </w:rPr>
            </w:pPr>
            <w:r>
              <w:rPr>
                <w:sz w:val="16"/>
                <w:szCs w:val="16"/>
              </w:rPr>
              <w:t>Remarks</w:t>
            </w:r>
          </w:p>
        </w:tc>
      </w:tr>
      <w:bookmarkEnd w:id="3"/>
      <w:tr w:rsidR="00876D6A" w14:paraId="65155293" w14:textId="77777777" w:rsidTr="00C2578C">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16545DB1" w14:textId="16AD30D3" w:rsidR="00876D6A" w:rsidRPr="005650A3" w:rsidRDefault="00876D6A" w:rsidP="00876D6A">
            <w:pPr>
              <w:spacing w:after="0"/>
              <w:rPr>
                <w:rFonts w:ascii="Arial" w:hAnsi="Arial" w:cs="Arial"/>
                <w:sz w:val="16"/>
                <w:szCs w:val="16"/>
              </w:rPr>
            </w:pPr>
            <w:r w:rsidRPr="005650A3">
              <w:rPr>
                <w:rFonts w:ascii="Arial" w:hAnsi="Arial" w:cs="Arial"/>
                <w:sz w:val="16"/>
                <w:szCs w:val="16"/>
              </w:rPr>
              <w:t>TS 38.508</w:t>
            </w:r>
            <w:r w:rsidR="00E00C02">
              <w:rPr>
                <w:rFonts w:ascii="Arial" w:hAnsi="Arial" w:cs="Arial"/>
                <w:sz w:val="16"/>
                <w:szCs w:val="16"/>
              </w:rPr>
              <w:t>-1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D9B1AD4" w14:textId="3B3DE7AD" w:rsidR="00876D6A" w:rsidRPr="005650A3" w:rsidRDefault="00876D6A" w:rsidP="00876D6A">
            <w:pPr>
              <w:pStyle w:val="TAL"/>
              <w:rPr>
                <w:rFonts w:cs="Arial"/>
                <w:sz w:val="16"/>
                <w:szCs w:val="16"/>
              </w:rPr>
            </w:pPr>
            <w:r w:rsidRPr="005650A3">
              <w:rPr>
                <w:rFonts w:cs="Arial"/>
                <w:sz w:val="16"/>
                <w:szCs w:val="16"/>
              </w:rPr>
              <w:t xml:space="preserve">Definition of common test environment for Rel-17 </w:t>
            </w:r>
            <w:r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75D91EA" w14:textId="77777777" w:rsidR="00876D6A" w:rsidRPr="005650A3" w:rsidRDefault="00876D6A" w:rsidP="00876D6A">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02611475" w14:textId="2BB36559" w:rsidR="00876D6A" w:rsidRPr="005650A3" w:rsidRDefault="00876D6A" w:rsidP="00876D6A">
            <w:pPr>
              <w:spacing w:after="0"/>
              <w:rPr>
                <w:rFonts w:ascii="Arial" w:hAnsi="Arial" w:cs="Arial"/>
                <w:i/>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15A6D05" w14:textId="77777777" w:rsidR="00876D6A" w:rsidRPr="005650A3" w:rsidRDefault="00876D6A" w:rsidP="00876D6A">
            <w:pPr>
              <w:pStyle w:val="TAL"/>
              <w:jc w:val="center"/>
              <w:rPr>
                <w:rFonts w:cs="Arial"/>
                <w:sz w:val="16"/>
                <w:szCs w:val="16"/>
              </w:rPr>
            </w:pPr>
          </w:p>
        </w:tc>
      </w:tr>
      <w:tr w:rsidR="00E00C02" w14:paraId="4CEC64E5" w14:textId="77777777" w:rsidTr="00C2578C">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3C71709C" w14:textId="722C412C" w:rsidR="00E00C02" w:rsidRPr="005650A3" w:rsidRDefault="00E00C02" w:rsidP="00E00C02">
            <w:pPr>
              <w:spacing w:after="0"/>
              <w:rPr>
                <w:rFonts w:ascii="Arial" w:hAnsi="Arial" w:cs="Arial"/>
                <w:sz w:val="16"/>
                <w:szCs w:val="16"/>
              </w:rPr>
            </w:pPr>
            <w:r w:rsidRPr="005650A3">
              <w:rPr>
                <w:rFonts w:ascii="Arial" w:hAnsi="Arial" w:cs="Arial"/>
                <w:sz w:val="16"/>
                <w:szCs w:val="16"/>
              </w:rPr>
              <w:t>TS 38.508</w:t>
            </w:r>
            <w:r>
              <w:rPr>
                <w:rFonts w:ascii="Arial" w:hAnsi="Arial" w:cs="Arial"/>
                <w:sz w:val="16"/>
                <w:szCs w:val="16"/>
              </w:rPr>
              <w:t>-</w:t>
            </w:r>
            <w:r w:rsidR="00884452">
              <w:rPr>
                <w:rFonts w:ascii="Arial" w:hAnsi="Arial" w:cs="Arial"/>
                <w:sz w:val="16"/>
                <w:szCs w:val="16"/>
              </w:rPr>
              <w:t>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6F9E364" w14:textId="12CDA520" w:rsidR="00E00C02" w:rsidRPr="005650A3" w:rsidRDefault="00E00C02" w:rsidP="00E00C02">
            <w:pPr>
              <w:pStyle w:val="TAL"/>
              <w:rPr>
                <w:rFonts w:cs="Arial"/>
                <w:sz w:val="16"/>
                <w:szCs w:val="16"/>
              </w:rPr>
            </w:pPr>
            <w:r w:rsidRPr="005650A3">
              <w:rPr>
                <w:rFonts w:cs="Arial"/>
                <w:sz w:val="16"/>
                <w:szCs w:val="16"/>
              </w:rPr>
              <w:t xml:space="preserve">Definition of </w:t>
            </w:r>
            <w:r w:rsidR="00EB43A6">
              <w:rPr>
                <w:rFonts w:cs="Arial"/>
                <w:sz w:val="16"/>
                <w:szCs w:val="16"/>
              </w:rPr>
              <w:t>physical implementation capabilities</w:t>
            </w:r>
            <w:r w:rsidRPr="005650A3">
              <w:rPr>
                <w:rFonts w:cs="Arial"/>
                <w:sz w:val="16"/>
                <w:szCs w:val="16"/>
              </w:rPr>
              <w:t xml:space="preserve"> for Rel-17 </w:t>
            </w:r>
            <w:r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6B6ECEC" w14:textId="77777777" w:rsidR="00E00C02" w:rsidRPr="005650A3" w:rsidRDefault="00E00C02" w:rsidP="00E00C02">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1B95618D" w14:textId="12AC00FD" w:rsidR="00E00C02" w:rsidRPr="005650A3" w:rsidRDefault="00E00C02" w:rsidP="00E00C02">
            <w:pPr>
              <w:spacing w:after="0"/>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CCC191E" w14:textId="77777777" w:rsidR="00E00C02" w:rsidRPr="005650A3" w:rsidRDefault="00E00C02" w:rsidP="00E00C02">
            <w:pPr>
              <w:pStyle w:val="TAL"/>
              <w:jc w:val="center"/>
              <w:rPr>
                <w:rFonts w:cs="Arial"/>
                <w:sz w:val="16"/>
                <w:szCs w:val="16"/>
              </w:rPr>
            </w:pPr>
          </w:p>
        </w:tc>
      </w:tr>
      <w:tr w:rsidR="00B13B9C" w14:paraId="27789706"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4C538CD4" w14:textId="697ABB8C" w:rsidR="00B13B9C" w:rsidRPr="005650A3" w:rsidRDefault="00B13B9C" w:rsidP="00B13B9C">
            <w:pPr>
              <w:spacing w:after="0"/>
              <w:rPr>
                <w:rFonts w:ascii="Arial" w:hAnsi="Arial" w:cs="Arial"/>
                <w:sz w:val="16"/>
                <w:szCs w:val="16"/>
              </w:rPr>
            </w:pPr>
            <w:r w:rsidRPr="007119BD">
              <w:rPr>
                <w:rFonts w:ascii="Arial" w:eastAsia="DengXian" w:hAnsi="Arial" w:cs="Arial" w:hint="eastAsia"/>
                <w:sz w:val="16"/>
                <w:szCs w:val="16"/>
              </w:rPr>
              <w:t>T</w:t>
            </w:r>
            <w:r w:rsidRPr="007119BD">
              <w:rPr>
                <w:rFonts w:ascii="Arial" w:eastAsia="DengXian" w:hAnsi="Arial" w:cs="Arial"/>
                <w:sz w:val="16"/>
                <w:szCs w:val="16"/>
              </w:rPr>
              <w: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C4E73E3" w14:textId="2479DEE6" w:rsidR="00B13B9C" w:rsidRPr="005650A3" w:rsidRDefault="00B13B9C" w:rsidP="00B13B9C">
            <w:pPr>
              <w:pStyle w:val="TAL"/>
              <w:rPr>
                <w:rFonts w:cs="Arial"/>
                <w:sz w:val="16"/>
                <w:szCs w:val="16"/>
              </w:rPr>
            </w:pPr>
            <w:r w:rsidRPr="005650A3">
              <w:rPr>
                <w:rFonts w:cs="Arial"/>
                <w:sz w:val="16"/>
                <w:szCs w:val="16"/>
              </w:rPr>
              <w:t xml:space="preserve">Introduction of the </w:t>
            </w:r>
            <w:r>
              <w:rPr>
                <w:rFonts w:cs="Arial"/>
                <w:sz w:val="16"/>
                <w:szCs w:val="16"/>
              </w:rPr>
              <w:t>test</w:t>
            </w:r>
            <w:r w:rsidRPr="005650A3">
              <w:rPr>
                <w:rFonts w:cs="Arial"/>
                <w:sz w:val="16"/>
                <w:szCs w:val="16"/>
              </w:rPr>
              <w:t xml:space="preserve"> applicability for Rel-17 </w:t>
            </w:r>
            <w:r w:rsidRPr="005650A3">
              <w:rPr>
                <w:sz w:val="16"/>
                <w:szCs w:val="16"/>
              </w:rPr>
              <w:t>NR and MR-DC measurement gap enhancements</w:t>
            </w:r>
            <w:r>
              <w:rPr>
                <w:sz w:val="16"/>
                <w:szCs w:val="16"/>
              </w:rPr>
              <w:t xml:space="preserve">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268ECC0" w14:textId="77777777" w:rsidR="00B13B9C" w:rsidRPr="005650A3" w:rsidRDefault="00B13B9C" w:rsidP="00B13B9C">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28C0A142" w14:textId="3E4F81BA" w:rsidR="00B13B9C" w:rsidRPr="005650A3" w:rsidRDefault="00B13B9C" w:rsidP="00B13B9C">
            <w:pPr>
              <w:spacing w:after="0"/>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0F739FF" w14:textId="77777777" w:rsidR="00B13B9C" w:rsidRPr="005650A3" w:rsidRDefault="00B13B9C" w:rsidP="00B13B9C">
            <w:pPr>
              <w:pStyle w:val="TAL"/>
              <w:jc w:val="center"/>
              <w:rPr>
                <w:rFonts w:cs="Arial"/>
                <w:sz w:val="16"/>
                <w:szCs w:val="16"/>
              </w:rPr>
            </w:pPr>
          </w:p>
        </w:tc>
      </w:tr>
      <w:tr w:rsidR="00B13B9C" w14:paraId="6A69D641"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0D5E8307" w14:textId="53BBEC22" w:rsidR="00B13B9C" w:rsidRPr="005650A3" w:rsidRDefault="00B13B9C" w:rsidP="00B13B9C">
            <w:pPr>
              <w:spacing w:after="0"/>
              <w:rPr>
                <w:rFonts w:ascii="Arial" w:hAnsi="Arial" w:cs="Arial"/>
                <w:sz w:val="16"/>
                <w:szCs w:val="16"/>
              </w:rPr>
            </w:pPr>
            <w:r w:rsidRPr="005650A3">
              <w:rPr>
                <w:rFonts w:ascii="Arial" w:hAnsi="Arial" w:cs="Arial"/>
                <w:sz w:val="16"/>
                <w:szCs w:val="16"/>
              </w:rPr>
              <w:t>TS 38.533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DD55CC9" w14:textId="7F66413B" w:rsidR="00B13B9C" w:rsidRPr="005650A3" w:rsidRDefault="00B13B9C" w:rsidP="00B13B9C">
            <w:pPr>
              <w:pStyle w:val="TAL"/>
              <w:rPr>
                <w:rFonts w:cs="Arial"/>
                <w:sz w:val="16"/>
                <w:szCs w:val="16"/>
              </w:rPr>
            </w:pPr>
            <w:r w:rsidRPr="005650A3">
              <w:rPr>
                <w:rFonts w:cs="Arial"/>
                <w:sz w:val="16"/>
                <w:szCs w:val="16"/>
              </w:rPr>
              <w:t xml:space="preserve">Introduction of the </w:t>
            </w:r>
            <w:r>
              <w:rPr>
                <w:rFonts w:cs="Arial"/>
                <w:sz w:val="16"/>
                <w:szCs w:val="16"/>
              </w:rPr>
              <w:t>RRM</w:t>
            </w:r>
            <w:r w:rsidRPr="005650A3">
              <w:rPr>
                <w:rFonts w:cs="Arial"/>
                <w:sz w:val="16"/>
                <w:szCs w:val="16"/>
              </w:rPr>
              <w:t xml:space="preserve"> test cases for Rel-17 </w:t>
            </w:r>
            <w:r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76A7DB3" w14:textId="77777777" w:rsidR="00B13B9C" w:rsidRPr="005650A3" w:rsidRDefault="00B13B9C" w:rsidP="00B13B9C">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7D558287" w14:textId="7B65181C" w:rsidR="00B13B9C" w:rsidRPr="005650A3" w:rsidRDefault="00B13B9C" w:rsidP="00B13B9C">
            <w:pPr>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47D6A74" w14:textId="77777777" w:rsidR="00B13B9C" w:rsidRPr="005650A3" w:rsidRDefault="00B13B9C" w:rsidP="00B13B9C">
            <w:pPr>
              <w:pStyle w:val="TAL"/>
              <w:jc w:val="center"/>
              <w:rPr>
                <w:rFonts w:cs="Arial"/>
                <w:sz w:val="16"/>
                <w:szCs w:val="16"/>
              </w:rPr>
            </w:pPr>
          </w:p>
        </w:tc>
      </w:tr>
      <w:tr w:rsidR="00B13B9C" w14:paraId="741241F3"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794D6DF3" w14:textId="73C401F5" w:rsidR="00B13B9C" w:rsidRPr="005650A3" w:rsidRDefault="00B13B9C" w:rsidP="00B13B9C">
            <w:pPr>
              <w:spacing w:after="0"/>
              <w:rPr>
                <w:rFonts w:ascii="Arial" w:hAnsi="Arial" w:cs="Arial"/>
                <w:sz w:val="16"/>
                <w:szCs w:val="16"/>
              </w:rPr>
            </w:pPr>
            <w:r w:rsidRPr="005650A3">
              <w:rPr>
                <w:rFonts w:ascii="Arial" w:hAnsi="Arial" w:cs="Arial"/>
                <w:sz w:val="16"/>
                <w:szCs w:val="16"/>
              </w:rPr>
              <w:t>TS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A800A86" w14:textId="2A95CF06" w:rsidR="00B13B9C" w:rsidRPr="005650A3" w:rsidRDefault="00FB5825" w:rsidP="00B13B9C">
            <w:pPr>
              <w:pStyle w:val="TAL"/>
              <w:rPr>
                <w:rFonts w:cs="Arial"/>
                <w:sz w:val="16"/>
                <w:szCs w:val="16"/>
              </w:rPr>
            </w:pPr>
            <w:r>
              <w:rPr>
                <w:rFonts w:cs="Arial"/>
                <w:sz w:val="16"/>
                <w:szCs w:val="16"/>
              </w:rPr>
              <w:t>Derivation of test tolerances and measurement uncertainty for UE conformance test cases of</w:t>
            </w:r>
            <w:r w:rsidR="00B13B9C" w:rsidRPr="005650A3">
              <w:rPr>
                <w:rFonts w:cs="Arial"/>
                <w:sz w:val="16"/>
                <w:szCs w:val="16"/>
              </w:rPr>
              <w:t xml:space="preserve"> Rel-17 </w:t>
            </w:r>
            <w:r w:rsidR="00B13B9C"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B295C7B" w14:textId="77777777" w:rsidR="00B13B9C" w:rsidRPr="005650A3" w:rsidRDefault="00B13B9C" w:rsidP="00B13B9C">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0D208B47" w14:textId="7CCDC9A6" w:rsidR="00B13B9C" w:rsidRPr="005650A3" w:rsidRDefault="00B13B9C" w:rsidP="00B13B9C">
            <w:pPr>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48BD90B" w14:textId="77777777" w:rsidR="00B13B9C" w:rsidRPr="005650A3" w:rsidRDefault="00B13B9C" w:rsidP="00B13B9C">
            <w:pPr>
              <w:pStyle w:val="TAL"/>
              <w:jc w:val="center"/>
              <w:rPr>
                <w:rFonts w:cs="Arial"/>
                <w:sz w:val="16"/>
                <w:szCs w:val="16"/>
              </w:rPr>
            </w:pPr>
          </w:p>
        </w:tc>
      </w:tr>
    </w:tbl>
    <w:p w14:paraId="6FEAA1CC" w14:textId="77777777" w:rsidR="00386202" w:rsidRDefault="00386202"/>
    <w:p w14:paraId="174DF46A" w14:textId="77777777" w:rsidR="00386202" w:rsidRDefault="00386202">
      <w:pPr>
        <w:pStyle w:val="Heading2"/>
        <w:spacing w:before="0"/>
      </w:pPr>
      <w:r>
        <w:t>6</w:t>
      </w:r>
      <w:r>
        <w:tab/>
        <w:t>Work item Rapporteur(s)</w:t>
      </w:r>
    </w:p>
    <w:p w14:paraId="24A6502A" w14:textId="77777777" w:rsidR="00386202" w:rsidRDefault="00F93E9B">
      <w:pPr>
        <w:rPr>
          <w:rFonts w:ascii="Arial" w:hAnsi="Arial" w:cs="Arial"/>
        </w:rPr>
      </w:pPr>
      <w:r>
        <w:rPr>
          <w:rFonts w:ascii="Arial" w:hAnsi="Arial" w:cs="Arial"/>
        </w:rPr>
        <w:t>Daiwei Zhou</w:t>
      </w:r>
      <w:r w:rsidR="00386202">
        <w:rPr>
          <w:rFonts w:ascii="Arial" w:hAnsi="Arial" w:cs="Arial"/>
        </w:rPr>
        <w:t xml:space="preserve"> </w:t>
      </w:r>
      <w:r w:rsidR="00386202">
        <w:rPr>
          <w:rFonts w:ascii="Arial" w:hAnsi="Arial" w:cs="Arial" w:hint="eastAsia"/>
        </w:rPr>
        <w:t>(</w:t>
      </w:r>
      <w:r w:rsidR="00705D78">
        <w:rPr>
          <w:rFonts w:ascii="Arial" w:hAnsi="Arial" w:cs="Arial"/>
        </w:rPr>
        <w:t>MediaTek</w:t>
      </w:r>
      <w:r w:rsidR="00386202">
        <w:rPr>
          <w:rFonts w:ascii="Arial" w:hAnsi="Arial" w:cs="Arial" w:hint="eastAsia"/>
        </w:rPr>
        <w:t>)</w:t>
      </w:r>
      <w:r w:rsidR="00386202">
        <w:rPr>
          <w:rFonts w:ascii="Arial" w:hAnsi="Arial" w:cs="Arial"/>
        </w:rPr>
        <w:t xml:space="preserve"> </w:t>
      </w:r>
    </w:p>
    <w:p w14:paraId="1B5E23F1" w14:textId="77777777" w:rsidR="00386202" w:rsidRDefault="00000000">
      <w:pPr>
        <w:rPr>
          <w:rStyle w:val="Hyperlink"/>
          <w:rFonts w:ascii="Arial" w:hAnsi="Arial" w:cs="Arial"/>
          <w:lang w:val="en-US"/>
        </w:rPr>
      </w:pPr>
      <w:hyperlink r:id="rId11" w:history="1">
        <w:r w:rsidR="00F93E9B" w:rsidRPr="00840017">
          <w:rPr>
            <w:rStyle w:val="Hyperlink"/>
            <w:rFonts w:ascii="Arial" w:hAnsi="Arial" w:cs="Arial"/>
            <w:lang w:val="en-US"/>
          </w:rPr>
          <w:t>daiwei.zhou@mediatek.com</w:t>
        </w:r>
      </w:hyperlink>
    </w:p>
    <w:p w14:paraId="05958F60" w14:textId="77777777" w:rsidR="00386202" w:rsidRDefault="00386202">
      <w:pPr>
        <w:pStyle w:val="Heading2"/>
        <w:spacing w:before="0"/>
      </w:pPr>
      <w:r>
        <w:lastRenderedPageBreak/>
        <w:t>7</w:t>
      </w:r>
      <w:r>
        <w:tab/>
        <w:t>Work item leadership</w:t>
      </w:r>
    </w:p>
    <w:p w14:paraId="55A9F98A" w14:textId="77777777" w:rsidR="00386202" w:rsidRDefault="00386202">
      <w:pPr>
        <w:ind w:right="-99"/>
        <w:rPr>
          <w:i/>
        </w:rPr>
      </w:pPr>
      <w:r>
        <w:t>RAN5</w:t>
      </w:r>
    </w:p>
    <w:p w14:paraId="74D70EA7" w14:textId="77777777" w:rsidR="00386202" w:rsidRDefault="00386202">
      <w:pPr>
        <w:spacing w:after="0"/>
        <w:ind w:left="1134" w:right="-96"/>
      </w:pPr>
    </w:p>
    <w:p w14:paraId="795A0F9B" w14:textId="77777777" w:rsidR="00386202" w:rsidRDefault="00386202">
      <w:pPr>
        <w:pStyle w:val="Heading2"/>
        <w:spacing w:before="0"/>
      </w:pPr>
      <w:r>
        <w:t>8</w:t>
      </w:r>
      <w:r>
        <w:tab/>
        <w:t>Aspects that involve other WGs</w:t>
      </w:r>
    </w:p>
    <w:p w14:paraId="0F159FBA" w14:textId="77777777" w:rsidR="00386202" w:rsidRDefault="00386202">
      <w:pPr>
        <w:ind w:right="-99"/>
      </w:pPr>
      <w:r>
        <w:t>None</w:t>
      </w:r>
    </w:p>
    <w:p w14:paraId="4B9D6422" w14:textId="77777777" w:rsidR="00386202" w:rsidRDefault="00386202">
      <w:pPr>
        <w:pStyle w:val="Heading2"/>
        <w:spacing w:before="0"/>
      </w:pPr>
      <w:r>
        <w:t>9</w:t>
      </w:r>
      <w:r>
        <w:tab/>
        <w:t>Supporting Individual Members</w:t>
      </w:r>
    </w:p>
    <w:p w14:paraId="701743B7" w14:textId="77777777" w:rsidR="00386202" w:rsidRDefault="00386202">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14:paraId="23683008" w14:textId="77777777">
        <w:trPr>
          <w:jc w:val="center"/>
        </w:trPr>
        <w:tc>
          <w:tcPr>
            <w:tcW w:w="0" w:type="auto"/>
            <w:shd w:val="clear" w:color="auto" w:fill="E0E0E0"/>
          </w:tcPr>
          <w:p w14:paraId="478DBBBE" w14:textId="77777777" w:rsidR="00386202" w:rsidRDefault="00386202">
            <w:pPr>
              <w:pStyle w:val="TAH"/>
            </w:pPr>
            <w:r>
              <w:t>Supporting IM name</w:t>
            </w:r>
          </w:p>
        </w:tc>
      </w:tr>
      <w:tr w:rsidR="00386202" w14:paraId="0ABCFA6B" w14:textId="77777777">
        <w:trPr>
          <w:jc w:val="center"/>
        </w:trPr>
        <w:tc>
          <w:tcPr>
            <w:tcW w:w="0" w:type="auto"/>
          </w:tcPr>
          <w:p w14:paraId="6F076BBC" w14:textId="77777777" w:rsidR="00386202" w:rsidRDefault="008E4A85">
            <w:pPr>
              <w:pStyle w:val="TAL"/>
            </w:pPr>
            <w:r>
              <w:t>MediaTek</w:t>
            </w:r>
          </w:p>
        </w:tc>
      </w:tr>
      <w:tr w:rsidR="00386202" w14:paraId="338CA52D" w14:textId="77777777">
        <w:trPr>
          <w:jc w:val="center"/>
        </w:trPr>
        <w:tc>
          <w:tcPr>
            <w:tcW w:w="0" w:type="auto"/>
          </w:tcPr>
          <w:p w14:paraId="0EDF9CBD" w14:textId="34935319" w:rsidR="00386202" w:rsidRPr="00114873" w:rsidRDefault="00E378F3">
            <w:pPr>
              <w:pStyle w:val="TAL"/>
              <w:rPr>
                <w:rFonts w:eastAsia="DengXian"/>
              </w:rPr>
            </w:pPr>
            <w:r>
              <w:rPr>
                <w:rFonts w:eastAsia="DengXian" w:hint="eastAsia"/>
              </w:rPr>
              <w:t>I</w:t>
            </w:r>
            <w:r>
              <w:rPr>
                <w:rFonts w:eastAsia="DengXian"/>
              </w:rPr>
              <w:t>ntel</w:t>
            </w:r>
          </w:p>
        </w:tc>
      </w:tr>
      <w:tr w:rsidR="00386202" w:rsidRPr="00032C89" w14:paraId="4057B245" w14:textId="77777777">
        <w:trPr>
          <w:jc w:val="center"/>
        </w:trPr>
        <w:tc>
          <w:tcPr>
            <w:tcW w:w="0" w:type="auto"/>
          </w:tcPr>
          <w:p w14:paraId="35A970C3" w14:textId="15AE78B8" w:rsidR="00386202" w:rsidRPr="00114873" w:rsidRDefault="00E45063">
            <w:pPr>
              <w:pStyle w:val="TAL"/>
              <w:rPr>
                <w:rFonts w:eastAsia="DengXian"/>
                <w:lang w:val="en-US"/>
              </w:rPr>
            </w:pPr>
            <w:r>
              <w:rPr>
                <w:rFonts w:eastAsia="DengXian" w:hint="eastAsia"/>
                <w:lang w:val="en-US"/>
              </w:rPr>
              <w:t>ZTE</w:t>
            </w:r>
          </w:p>
        </w:tc>
      </w:tr>
      <w:tr w:rsidR="00386202" w14:paraId="750C476F" w14:textId="77777777">
        <w:trPr>
          <w:jc w:val="center"/>
        </w:trPr>
        <w:tc>
          <w:tcPr>
            <w:tcW w:w="0" w:type="auto"/>
          </w:tcPr>
          <w:p w14:paraId="7F5EDB34" w14:textId="424FFE01" w:rsidR="00386202" w:rsidRPr="00114873" w:rsidRDefault="00E45063">
            <w:pPr>
              <w:pStyle w:val="TAL"/>
              <w:rPr>
                <w:rFonts w:eastAsia="DengXian"/>
                <w:lang w:val="en-US"/>
              </w:rPr>
            </w:pPr>
            <w:proofErr w:type="spellStart"/>
            <w:r>
              <w:rPr>
                <w:rFonts w:eastAsia="DengXian" w:hint="eastAsia"/>
                <w:lang w:val="en-US"/>
              </w:rPr>
              <w:t>T</w:t>
            </w:r>
            <w:r>
              <w:rPr>
                <w:rFonts w:eastAsia="DengXian"/>
                <w:lang w:val="en-US"/>
              </w:rPr>
              <w:t>ejet</w:t>
            </w:r>
            <w:proofErr w:type="spellEnd"/>
          </w:p>
        </w:tc>
      </w:tr>
      <w:tr w:rsidR="00386202" w14:paraId="487BC2C2" w14:textId="77777777">
        <w:trPr>
          <w:jc w:val="center"/>
        </w:trPr>
        <w:tc>
          <w:tcPr>
            <w:tcW w:w="0" w:type="auto"/>
          </w:tcPr>
          <w:p w14:paraId="731D5CBD" w14:textId="7EA3369D" w:rsidR="00386202" w:rsidRPr="00F076CD" w:rsidRDefault="00E45063">
            <w:pPr>
              <w:pStyle w:val="TAL"/>
              <w:rPr>
                <w:rFonts w:eastAsia="DengXian"/>
                <w:lang w:eastAsia="zh-Hans"/>
              </w:rPr>
            </w:pPr>
            <w:r>
              <w:rPr>
                <w:rFonts w:eastAsia="DengXian" w:hint="eastAsia"/>
                <w:lang w:eastAsia="zh-Hans"/>
              </w:rPr>
              <w:t>S</w:t>
            </w:r>
            <w:r>
              <w:rPr>
                <w:rFonts w:eastAsia="DengXian"/>
                <w:lang w:eastAsia="zh-Hans"/>
              </w:rPr>
              <w:t>RTC</w:t>
            </w:r>
          </w:p>
        </w:tc>
      </w:tr>
      <w:tr w:rsidR="00386202" w14:paraId="3919F394" w14:textId="77777777">
        <w:trPr>
          <w:jc w:val="center"/>
        </w:trPr>
        <w:tc>
          <w:tcPr>
            <w:tcW w:w="0" w:type="auto"/>
          </w:tcPr>
          <w:p w14:paraId="4EEB6F4E" w14:textId="50A76B3B" w:rsidR="00386202" w:rsidRPr="00292F76" w:rsidRDefault="003C349F">
            <w:pPr>
              <w:pStyle w:val="TAL"/>
              <w:rPr>
                <w:rFonts w:eastAsiaTheme="minorEastAsia"/>
                <w:lang w:eastAsia="zh-Hans"/>
              </w:rPr>
            </w:pPr>
            <w:r w:rsidRPr="00292F76">
              <w:rPr>
                <w:rFonts w:hint="eastAsia"/>
                <w:lang w:eastAsia="zh-Hans"/>
              </w:rPr>
              <w:t>V</w:t>
            </w:r>
            <w:r w:rsidRPr="00292F76">
              <w:rPr>
                <w:rFonts w:eastAsiaTheme="minorEastAsia"/>
                <w:lang w:eastAsia="zh-Hans"/>
              </w:rPr>
              <w:t>erizon</w:t>
            </w:r>
          </w:p>
        </w:tc>
      </w:tr>
      <w:tr w:rsidR="00386202" w14:paraId="753E1B83" w14:textId="77777777">
        <w:trPr>
          <w:jc w:val="center"/>
        </w:trPr>
        <w:tc>
          <w:tcPr>
            <w:tcW w:w="1946" w:type="auto"/>
          </w:tcPr>
          <w:p w14:paraId="33A2525A" w14:textId="05EAD171" w:rsidR="00386202" w:rsidRPr="00292F76" w:rsidRDefault="00DA052A">
            <w:pPr>
              <w:pStyle w:val="TAL"/>
              <w:rPr>
                <w:rFonts w:eastAsiaTheme="minorEastAsia"/>
                <w:lang w:val="en-US" w:eastAsia="zh-Hans"/>
              </w:rPr>
            </w:pPr>
            <w:r w:rsidRPr="00292F76">
              <w:rPr>
                <w:rFonts w:hint="eastAsia"/>
                <w:lang w:val="en-US" w:eastAsia="zh-Hans"/>
              </w:rPr>
              <w:t>O</w:t>
            </w:r>
            <w:r w:rsidRPr="00292F76">
              <w:rPr>
                <w:rFonts w:eastAsiaTheme="minorEastAsia"/>
                <w:lang w:val="en-US" w:eastAsia="zh-Hans"/>
              </w:rPr>
              <w:t>range</w:t>
            </w:r>
          </w:p>
        </w:tc>
      </w:tr>
      <w:tr w:rsidR="00386202" w14:paraId="586A86D7" w14:textId="77777777">
        <w:trPr>
          <w:jc w:val="center"/>
        </w:trPr>
        <w:tc>
          <w:tcPr>
            <w:tcW w:w="1946" w:type="auto"/>
          </w:tcPr>
          <w:p w14:paraId="6AB2621B" w14:textId="37B3ABDE" w:rsidR="00386202" w:rsidRPr="00292F76" w:rsidRDefault="00A75D41">
            <w:pPr>
              <w:pStyle w:val="TAL"/>
              <w:rPr>
                <w:rFonts w:eastAsiaTheme="minorEastAsia"/>
                <w:lang w:eastAsia="zh-Hans"/>
              </w:rPr>
            </w:pPr>
            <w:r w:rsidRPr="00292F76">
              <w:rPr>
                <w:rFonts w:hint="eastAsia"/>
                <w:lang w:eastAsia="zh-Hans"/>
              </w:rPr>
              <w:t>V</w:t>
            </w:r>
            <w:r w:rsidRPr="00292F76">
              <w:rPr>
                <w:rFonts w:eastAsiaTheme="minorEastAsia"/>
                <w:lang w:eastAsia="zh-Hans"/>
              </w:rPr>
              <w:t>odafone</w:t>
            </w:r>
          </w:p>
        </w:tc>
      </w:tr>
      <w:tr w:rsidR="00386202" w14:paraId="36F209B7" w14:textId="77777777">
        <w:trPr>
          <w:jc w:val="center"/>
        </w:trPr>
        <w:tc>
          <w:tcPr>
            <w:tcW w:w="1946" w:type="auto"/>
          </w:tcPr>
          <w:p w14:paraId="09C3C891" w14:textId="677B55E2" w:rsidR="00386202" w:rsidRPr="00AB25A0" w:rsidRDefault="00AB25A0">
            <w:pPr>
              <w:pStyle w:val="TAL"/>
              <w:rPr>
                <w:rFonts w:eastAsiaTheme="minorEastAsia"/>
                <w:lang w:val="en-US" w:eastAsia="zh-Hans"/>
              </w:rPr>
            </w:pPr>
            <w:r>
              <w:rPr>
                <w:rFonts w:hint="eastAsia"/>
                <w:lang w:val="en-US" w:eastAsia="zh-Hans"/>
              </w:rPr>
              <w:t>E</w:t>
            </w:r>
            <w:r>
              <w:rPr>
                <w:rFonts w:eastAsiaTheme="minorEastAsia"/>
                <w:lang w:val="en-US" w:eastAsia="zh-Hans"/>
              </w:rPr>
              <w:t>ricsson</w:t>
            </w:r>
          </w:p>
        </w:tc>
      </w:tr>
      <w:tr w:rsidR="00386202" w14:paraId="7CB312A4" w14:textId="77777777">
        <w:trPr>
          <w:jc w:val="center"/>
        </w:trPr>
        <w:tc>
          <w:tcPr>
            <w:tcW w:w="1946" w:type="auto"/>
          </w:tcPr>
          <w:p w14:paraId="7E6B7D4E" w14:textId="3F330F4B" w:rsidR="00386202" w:rsidRDefault="00C13313">
            <w:pPr>
              <w:pStyle w:val="TAL"/>
              <w:rPr>
                <w:lang w:val="en-US" w:eastAsia="zh-Hans"/>
              </w:rPr>
            </w:pPr>
            <w:r w:rsidRPr="00C13313">
              <w:rPr>
                <w:lang w:val="en-US" w:eastAsia="zh-Hans"/>
              </w:rPr>
              <w:t>Telecom Italia</w:t>
            </w:r>
          </w:p>
        </w:tc>
      </w:tr>
      <w:tr w:rsidR="00386202" w14:paraId="16F94E3C" w14:textId="77777777">
        <w:trPr>
          <w:jc w:val="center"/>
        </w:trPr>
        <w:tc>
          <w:tcPr>
            <w:tcW w:w="1946" w:type="auto"/>
          </w:tcPr>
          <w:p w14:paraId="7CDF20C6" w14:textId="77777777" w:rsidR="00386202" w:rsidRDefault="00386202">
            <w:pPr>
              <w:pStyle w:val="TAL"/>
              <w:rPr>
                <w:lang w:val="en-US" w:eastAsia="zh-Hans"/>
              </w:rPr>
            </w:pPr>
          </w:p>
        </w:tc>
      </w:tr>
      <w:tr w:rsidR="00386202" w14:paraId="73DAE260" w14:textId="77777777">
        <w:trPr>
          <w:jc w:val="center"/>
        </w:trPr>
        <w:tc>
          <w:tcPr>
            <w:tcW w:w="1946" w:type="auto"/>
          </w:tcPr>
          <w:p w14:paraId="753B0279" w14:textId="77777777" w:rsidR="00386202" w:rsidRDefault="00386202">
            <w:pPr>
              <w:pStyle w:val="TAL"/>
              <w:rPr>
                <w:lang w:val="en-US" w:eastAsia="zh-Hans"/>
              </w:rPr>
            </w:pPr>
          </w:p>
        </w:tc>
      </w:tr>
      <w:tr w:rsidR="00386202" w14:paraId="31A6C2CF" w14:textId="77777777">
        <w:trPr>
          <w:jc w:val="center"/>
        </w:trPr>
        <w:tc>
          <w:tcPr>
            <w:tcW w:w="1946" w:type="auto"/>
          </w:tcPr>
          <w:p w14:paraId="2F2B77FC" w14:textId="77777777" w:rsidR="00386202" w:rsidRDefault="00386202">
            <w:pPr>
              <w:pStyle w:val="TAL"/>
              <w:rPr>
                <w:lang w:val="en-US" w:eastAsia="zh-Hans"/>
              </w:rPr>
            </w:pPr>
          </w:p>
        </w:tc>
      </w:tr>
      <w:tr w:rsidR="00386202" w14:paraId="513B6918" w14:textId="77777777">
        <w:trPr>
          <w:jc w:val="center"/>
        </w:trPr>
        <w:tc>
          <w:tcPr>
            <w:tcW w:w="1946" w:type="auto"/>
          </w:tcPr>
          <w:p w14:paraId="658C44E1" w14:textId="77777777" w:rsidR="00386202" w:rsidRDefault="00386202">
            <w:pPr>
              <w:pStyle w:val="TAL"/>
              <w:rPr>
                <w:lang w:val="en-US" w:eastAsia="zh-Hans"/>
              </w:rPr>
            </w:pPr>
          </w:p>
        </w:tc>
      </w:tr>
      <w:tr w:rsidR="00386202" w14:paraId="5B888240" w14:textId="77777777">
        <w:trPr>
          <w:jc w:val="center"/>
        </w:trPr>
        <w:tc>
          <w:tcPr>
            <w:tcW w:w="1946" w:type="auto"/>
          </w:tcPr>
          <w:p w14:paraId="6F3B9322" w14:textId="77777777" w:rsidR="00386202" w:rsidRDefault="00386202">
            <w:pPr>
              <w:pStyle w:val="TAL"/>
              <w:rPr>
                <w:lang w:eastAsia="zh-Hans"/>
              </w:rPr>
            </w:pPr>
          </w:p>
        </w:tc>
      </w:tr>
      <w:tr w:rsidR="00386202" w14:paraId="6D084D4C" w14:textId="77777777">
        <w:trPr>
          <w:jc w:val="center"/>
        </w:trPr>
        <w:tc>
          <w:tcPr>
            <w:tcW w:w="1946" w:type="auto"/>
          </w:tcPr>
          <w:p w14:paraId="1EF9B7AE" w14:textId="77777777" w:rsidR="00386202" w:rsidRDefault="00386202">
            <w:pPr>
              <w:pStyle w:val="TAL"/>
              <w:rPr>
                <w:lang w:eastAsia="zh-Hans"/>
              </w:rPr>
            </w:pPr>
          </w:p>
        </w:tc>
      </w:tr>
      <w:tr w:rsidR="00386202" w14:paraId="40C12D30" w14:textId="77777777">
        <w:trPr>
          <w:jc w:val="center"/>
        </w:trPr>
        <w:tc>
          <w:tcPr>
            <w:tcW w:w="1946" w:type="auto"/>
          </w:tcPr>
          <w:p w14:paraId="728A5A90" w14:textId="77777777" w:rsidR="00386202" w:rsidRDefault="00386202">
            <w:pPr>
              <w:pStyle w:val="TAL"/>
              <w:rPr>
                <w:lang w:eastAsia="zh-Hans"/>
              </w:rPr>
            </w:pPr>
          </w:p>
        </w:tc>
      </w:tr>
      <w:tr w:rsidR="00386202" w14:paraId="762B6F57" w14:textId="77777777">
        <w:trPr>
          <w:jc w:val="center"/>
        </w:trPr>
        <w:tc>
          <w:tcPr>
            <w:tcW w:w="1946" w:type="auto"/>
          </w:tcPr>
          <w:p w14:paraId="4DEF7369" w14:textId="77777777" w:rsidR="00386202" w:rsidRDefault="00386202">
            <w:pPr>
              <w:pStyle w:val="TAL"/>
              <w:rPr>
                <w:lang w:eastAsia="zh-Hans"/>
              </w:rPr>
            </w:pPr>
          </w:p>
        </w:tc>
      </w:tr>
      <w:tr w:rsidR="00386202" w14:paraId="76EDF205" w14:textId="77777777">
        <w:trPr>
          <w:jc w:val="center"/>
        </w:trPr>
        <w:tc>
          <w:tcPr>
            <w:tcW w:w="1946" w:type="auto"/>
          </w:tcPr>
          <w:p w14:paraId="7B5B4188" w14:textId="77777777" w:rsidR="00386202" w:rsidRDefault="00386202">
            <w:pPr>
              <w:pStyle w:val="TAL"/>
              <w:rPr>
                <w:lang w:eastAsia="zh-Hans"/>
              </w:rPr>
            </w:pPr>
          </w:p>
        </w:tc>
      </w:tr>
      <w:tr w:rsidR="00386202" w14:paraId="0FDC03AD" w14:textId="77777777" w:rsidTr="00F564F6">
        <w:trPr>
          <w:jc w:val="center"/>
        </w:trPr>
        <w:tc>
          <w:tcPr>
            <w:tcW w:w="1946" w:type="auto"/>
            <w:tcBorders>
              <w:bottom w:val="single" w:sz="4" w:space="0" w:color="auto"/>
            </w:tcBorders>
          </w:tcPr>
          <w:p w14:paraId="216A8E26" w14:textId="77777777" w:rsidR="00386202" w:rsidRDefault="00386202">
            <w:pPr>
              <w:pStyle w:val="TAL"/>
              <w:rPr>
                <w:lang w:eastAsia="zh-Hans"/>
              </w:rPr>
            </w:pPr>
          </w:p>
        </w:tc>
      </w:tr>
      <w:tr w:rsidR="00386202" w14:paraId="53975429" w14:textId="77777777">
        <w:trPr>
          <w:jc w:val="center"/>
        </w:trPr>
        <w:tc>
          <w:tcPr>
            <w:tcW w:w="1946" w:type="auto"/>
          </w:tcPr>
          <w:p w14:paraId="0685BC59" w14:textId="77777777" w:rsidR="00386202" w:rsidRDefault="00386202">
            <w:pPr>
              <w:pStyle w:val="TAL"/>
              <w:rPr>
                <w:lang w:eastAsia="zh-Hans"/>
              </w:rPr>
            </w:pPr>
          </w:p>
        </w:tc>
      </w:tr>
    </w:tbl>
    <w:p w14:paraId="6F847AB7" w14:textId="77777777" w:rsidR="00386202" w:rsidRDefault="00386202" w:rsidP="004E551F"/>
    <w:sectPr w:rsidR="0038620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52273" w14:textId="77777777" w:rsidR="00AA6347" w:rsidRDefault="00AA6347" w:rsidP="009C72A3">
      <w:pPr>
        <w:spacing w:after="0"/>
      </w:pPr>
      <w:r>
        <w:separator/>
      </w:r>
    </w:p>
  </w:endnote>
  <w:endnote w:type="continuationSeparator" w:id="0">
    <w:p w14:paraId="3A63A27B" w14:textId="77777777" w:rsidR="00AA6347" w:rsidRDefault="00AA6347"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E2CEF" w14:textId="77777777" w:rsidR="00AA6347" w:rsidRDefault="00AA6347" w:rsidP="009C72A3">
      <w:pPr>
        <w:spacing w:after="0"/>
      </w:pPr>
      <w:r>
        <w:separator/>
      </w:r>
    </w:p>
  </w:footnote>
  <w:footnote w:type="continuationSeparator" w:id="0">
    <w:p w14:paraId="738CB8A2" w14:textId="77777777" w:rsidR="00AA6347" w:rsidRDefault="00AA6347"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9504703"/>
    <w:multiLevelType w:val="hybridMultilevel"/>
    <w:tmpl w:val="F5AC6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67801777">
    <w:abstractNumId w:val="0"/>
  </w:num>
  <w:num w:numId="2" w16cid:durableId="1660649210">
    <w:abstractNumId w:val="1"/>
  </w:num>
  <w:num w:numId="3" w16cid:durableId="243338938">
    <w:abstractNumId w:val="2"/>
  </w:num>
  <w:num w:numId="4" w16cid:durableId="983313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085A"/>
    <w:rsid w:val="00003B9A"/>
    <w:rsid w:val="00006EF7"/>
    <w:rsid w:val="00011074"/>
    <w:rsid w:val="0001220A"/>
    <w:rsid w:val="000132D1"/>
    <w:rsid w:val="000205C5"/>
    <w:rsid w:val="00025316"/>
    <w:rsid w:val="000311A8"/>
    <w:rsid w:val="00032C89"/>
    <w:rsid w:val="00036C82"/>
    <w:rsid w:val="00037889"/>
    <w:rsid w:val="00037C06"/>
    <w:rsid w:val="00044DAE"/>
    <w:rsid w:val="000458E9"/>
    <w:rsid w:val="00052BF8"/>
    <w:rsid w:val="00055F4A"/>
    <w:rsid w:val="00057116"/>
    <w:rsid w:val="00064CB2"/>
    <w:rsid w:val="00066954"/>
    <w:rsid w:val="00067741"/>
    <w:rsid w:val="00071B77"/>
    <w:rsid w:val="00072A56"/>
    <w:rsid w:val="00075FF4"/>
    <w:rsid w:val="00080748"/>
    <w:rsid w:val="00082CCB"/>
    <w:rsid w:val="000A3125"/>
    <w:rsid w:val="000A4603"/>
    <w:rsid w:val="000B0519"/>
    <w:rsid w:val="000B1ABD"/>
    <w:rsid w:val="000B61FD"/>
    <w:rsid w:val="000C0BF7"/>
    <w:rsid w:val="000C5FE3"/>
    <w:rsid w:val="000D0B35"/>
    <w:rsid w:val="000D122A"/>
    <w:rsid w:val="000E55AD"/>
    <w:rsid w:val="000E630D"/>
    <w:rsid w:val="000F2CDB"/>
    <w:rsid w:val="001001BD"/>
    <w:rsid w:val="00102222"/>
    <w:rsid w:val="00114873"/>
    <w:rsid w:val="001155A4"/>
    <w:rsid w:val="00116BD3"/>
    <w:rsid w:val="00120541"/>
    <w:rsid w:val="001211F3"/>
    <w:rsid w:val="00127706"/>
    <w:rsid w:val="00127B5D"/>
    <w:rsid w:val="00133D94"/>
    <w:rsid w:val="00142514"/>
    <w:rsid w:val="001717C2"/>
    <w:rsid w:val="00171925"/>
    <w:rsid w:val="00173998"/>
    <w:rsid w:val="00174617"/>
    <w:rsid w:val="00175711"/>
    <w:rsid w:val="001759A7"/>
    <w:rsid w:val="001808F9"/>
    <w:rsid w:val="001836DF"/>
    <w:rsid w:val="00185405"/>
    <w:rsid w:val="001A2016"/>
    <w:rsid w:val="001A4192"/>
    <w:rsid w:val="001A7343"/>
    <w:rsid w:val="001C5C86"/>
    <w:rsid w:val="001C5FFB"/>
    <w:rsid w:val="001C718D"/>
    <w:rsid w:val="001E14C4"/>
    <w:rsid w:val="001F1562"/>
    <w:rsid w:val="001F65F0"/>
    <w:rsid w:val="001F7EB4"/>
    <w:rsid w:val="002000C2"/>
    <w:rsid w:val="00205F25"/>
    <w:rsid w:val="00221B1E"/>
    <w:rsid w:val="00240DCD"/>
    <w:rsid w:val="00242A73"/>
    <w:rsid w:val="0024786B"/>
    <w:rsid w:val="00251D80"/>
    <w:rsid w:val="00254FB5"/>
    <w:rsid w:val="00256761"/>
    <w:rsid w:val="002640E5"/>
    <w:rsid w:val="0026436F"/>
    <w:rsid w:val="0026606E"/>
    <w:rsid w:val="00266E50"/>
    <w:rsid w:val="00276403"/>
    <w:rsid w:val="00292F76"/>
    <w:rsid w:val="00293800"/>
    <w:rsid w:val="002C1C50"/>
    <w:rsid w:val="002E5FD8"/>
    <w:rsid w:val="002E6A7D"/>
    <w:rsid w:val="002E7A9E"/>
    <w:rsid w:val="002F3C41"/>
    <w:rsid w:val="002F6C5C"/>
    <w:rsid w:val="0030045C"/>
    <w:rsid w:val="00303528"/>
    <w:rsid w:val="003111CB"/>
    <w:rsid w:val="003205AD"/>
    <w:rsid w:val="003230F2"/>
    <w:rsid w:val="0033027D"/>
    <w:rsid w:val="003352C7"/>
    <w:rsid w:val="00335FB2"/>
    <w:rsid w:val="00344158"/>
    <w:rsid w:val="003459C0"/>
    <w:rsid w:val="0034638F"/>
    <w:rsid w:val="00347B74"/>
    <w:rsid w:val="00355CB6"/>
    <w:rsid w:val="00366257"/>
    <w:rsid w:val="0038516D"/>
    <w:rsid w:val="003856A2"/>
    <w:rsid w:val="00386202"/>
    <w:rsid w:val="003869D7"/>
    <w:rsid w:val="003A08AA"/>
    <w:rsid w:val="003A1EB0"/>
    <w:rsid w:val="003A31AF"/>
    <w:rsid w:val="003B3A93"/>
    <w:rsid w:val="003C0F14"/>
    <w:rsid w:val="003C1A13"/>
    <w:rsid w:val="003C2DA6"/>
    <w:rsid w:val="003C349F"/>
    <w:rsid w:val="003C6DA6"/>
    <w:rsid w:val="003D2781"/>
    <w:rsid w:val="003D62A9"/>
    <w:rsid w:val="003E39BB"/>
    <w:rsid w:val="003F04C7"/>
    <w:rsid w:val="003F268E"/>
    <w:rsid w:val="003F2F93"/>
    <w:rsid w:val="003F3F16"/>
    <w:rsid w:val="003F7142"/>
    <w:rsid w:val="003F7AC0"/>
    <w:rsid w:val="003F7B3D"/>
    <w:rsid w:val="0040240E"/>
    <w:rsid w:val="004100EB"/>
    <w:rsid w:val="00411698"/>
    <w:rsid w:val="00414164"/>
    <w:rsid w:val="0041789B"/>
    <w:rsid w:val="004260A5"/>
    <w:rsid w:val="00432283"/>
    <w:rsid w:val="00434FD9"/>
    <w:rsid w:val="0043745F"/>
    <w:rsid w:val="00437F58"/>
    <w:rsid w:val="0044029F"/>
    <w:rsid w:val="00440BC9"/>
    <w:rsid w:val="00441EAA"/>
    <w:rsid w:val="0045082E"/>
    <w:rsid w:val="00454609"/>
    <w:rsid w:val="00455DE4"/>
    <w:rsid w:val="0048267C"/>
    <w:rsid w:val="004876B9"/>
    <w:rsid w:val="00490EFF"/>
    <w:rsid w:val="00493A79"/>
    <w:rsid w:val="00495840"/>
    <w:rsid w:val="004A40BE"/>
    <w:rsid w:val="004A6A60"/>
    <w:rsid w:val="004A6FC4"/>
    <w:rsid w:val="004B05FE"/>
    <w:rsid w:val="004C0726"/>
    <w:rsid w:val="004C56D5"/>
    <w:rsid w:val="004C594F"/>
    <w:rsid w:val="004C634D"/>
    <w:rsid w:val="004C7CF0"/>
    <w:rsid w:val="004D24B9"/>
    <w:rsid w:val="004D56A5"/>
    <w:rsid w:val="004D7A83"/>
    <w:rsid w:val="004E2CE2"/>
    <w:rsid w:val="004E5172"/>
    <w:rsid w:val="004E551F"/>
    <w:rsid w:val="004E6F8A"/>
    <w:rsid w:val="00501091"/>
    <w:rsid w:val="00502CD2"/>
    <w:rsid w:val="00504E33"/>
    <w:rsid w:val="00510812"/>
    <w:rsid w:val="005108D5"/>
    <w:rsid w:val="00530E91"/>
    <w:rsid w:val="00546E34"/>
    <w:rsid w:val="0055216E"/>
    <w:rsid w:val="00552C2C"/>
    <w:rsid w:val="005555B7"/>
    <w:rsid w:val="005562A8"/>
    <w:rsid w:val="00556C29"/>
    <w:rsid w:val="005573BB"/>
    <w:rsid w:val="00557B2E"/>
    <w:rsid w:val="00561267"/>
    <w:rsid w:val="00563A97"/>
    <w:rsid w:val="005650A3"/>
    <w:rsid w:val="00566283"/>
    <w:rsid w:val="00571E3F"/>
    <w:rsid w:val="00574059"/>
    <w:rsid w:val="00586951"/>
    <w:rsid w:val="00590087"/>
    <w:rsid w:val="005A032D"/>
    <w:rsid w:val="005B11FC"/>
    <w:rsid w:val="005C29F7"/>
    <w:rsid w:val="005C4F58"/>
    <w:rsid w:val="005C5E8D"/>
    <w:rsid w:val="005C78F2"/>
    <w:rsid w:val="005D057C"/>
    <w:rsid w:val="005D3FEC"/>
    <w:rsid w:val="005D44BE"/>
    <w:rsid w:val="005E088B"/>
    <w:rsid w:val="00600BE5"/>
    <w:rsid w:val="0060457B"/>
    <w:rsid w:val="00604F50"/>
    <w:rsid w:val="006119E2"/>
    <w:rsid w:val="00611BD2"/>
    <w:rsid w:val="00611EC4"/>
    <w:rsid w:val="00612542"/>
    <w:rsid w:val="006146D2"/>
    <w:rsid w:val="00620B3F"/>
    <w:rsid w:val="006239E7"/>
    <w:rsid w:val="006254C4"/>
    <w:rsid w:val="006323BE"/>
    <w:rsid w:val="0063302D"/>
    <w:rsid w:val="006418C6"/>
    <w:rsid w:val="00641ED8"/>
    <w:rsid w:val="00654893"/>
    <w:rsid w:val="006613C5"/>
    <w:rsid w:val="006633A4"/>
    <w:rsid w:val="006650FB"/>
    <w:rsid w:val="00667DD2"/>
    <w:rsid w:val="00671BBB"/>
    <w:rsid w:val="00682237"/>
    <w:rsid w:val="0069738D"/>
    <w:rsid w:val="006A0EF8"/>
    <w:rsid w:val="006A45BA"/>
    <w:rsid w:val="006A4953"/>
    <w:rsid w:val="006B17DC"/>
    <w:rsid w:val="006B4280"/>
    <w:rsid w:val="006B4B1C"/>
    <w:rsid w:val="006B6EAA"/>
    <w:rsid w:val="006C4991"/>
    <w:rsid w:val="006C7505"/>
    <w:rsid w:val="006D78A3"/>
    <w:rsid w:val="006E0F19"/>
    <w:rsid w:val="006E1FDA"/>
    <w:rsid w:val="006E5E87"/>
    <w:rsid w:val="006F17BB"/>
    <w:rsid w:val="006F2155"/>
    <w:rsid w:val="006F6939"/>
    <w:rsid w:val="00705D78"/>
    <w:rsid w:val="00706A1A"/>
    <w:rsid w:val="00707673"/>
    <w:rsid w:val="00711302"/>
    <w:rsid w:val="007119BD"/>
    <w:rsid w:val="007162BE"/>
    <w:rsid w:val="007164AE"/>
    <w:rsid w:val="00722267"/>
    <w:rsid w:val="00745866"/>
    <w:rsid w:val="00746F46"/>
    <w:rsid w:val="0075252A"/>
    <w:rsid w:val="00763834"/>
    <w:rsid w:val="0076388B"/>
    <w:rsid w:val="00764B84"/>
    <w:rsid w:val="00765028"/>
    <w:rsid w:val="00766C51"/>
    <w:rsid w:val="00770038"/>
    <w:rsid w:val="00772ACB"/>
    <w:rsid w:val="00775FB1"/>
    <w:rsid w:val="0078034D"/>
    <w:rsid w:val="00790BCC"/>
    <w:rsid w:val="00795CEE"/>
    <w:rsid w:val="00796F94"/>
    <w:rsid w:val="007974F5"/>
    <w:rsid w:val="007A5AA5"/>
    <w:rsid w:val="007A6136"/>
    <w:rsid w:val="007B0F49"/>
    <w:rsid w:val="007B777C"/>
    <w:rsid w:val="007C0B27"/>
    <w:rsid w:val="007C1BF6"/>
    <w:rsid w:val="007C2E10"/>
    <w:rsid w:val="007C44A2"/>
    <w:rsid w:val="007C7E14"/>
    <w:rsid w:val="007D03D2"/>
    <w:rsid w:val="007D1AB2"/>
    <w:rsid w:val="007D36CF"/>
    <w:rsid w:val="007F522E"/>
    <w:rsid w:val="007F7421"/>
    <w:rsid w:val="00801F7F"/>
    <w:rsid w:val="00802F7C"/>
    <w:rsid w:val="00807ADF"/>
    <w:rsid w:val="00813C1F"/>
    <w:rsid w:val="008327FC"/>
    <w:rsid w:val="00834A60"/>
    <w:rsid w:val="00835A7F"/>
    <w:rsid w:val="008473EA"/>
    <w:rsid w:val="00857DE4"/>
    <w:rsid w:val="00863E89"/>
    <w:rsid w:val="00863F65"/>
    <w:rsid w:val="00872B3B"/>
    <w:rsid w:val="00873644"/>
    <w:rsid w:val="00876D6A"/>
    <w:rsid w:val="0088222A"/>
    <w:rsid w:val="008835FC"/>
    <w:rsid w:val="00884452"/>
    <w:rsid w:val="00884837"/>
    <w:rsid w:val="008901F6"/>
    <w:rsid w:val="00890EDE"/>
    <w:rsid w:val="00896C03"/>
    <w:rsid w:val="008A05BF"/>
    <w:rsid w:val="008A495D"/>
    <w:rsid w:val="008A5B59"/>
    <w:rsid w:val="008A76FD"/>
    <w:rsid w:val="008B114B"/>
    <w:rsid w:val="008B16F0"/>
    <w:rsid w:val="008B2D09"/>
    <w:rsid w:val="008B519F"/>
    <w:rsid w:val="008B5539"/>
    <w:rsid w:val="008C0E78"/>
    <w:rsid w:val="008C537F"/>
    <w:rsid w:val="008D658B"/>
    <w:rsid w:val="008E4A85"/>
    <w:rsid w:val="00902136"/>
    <w:rsid w:val="00902904"/>
    <w:rsid w:val="00907803"/>
    <w:rsid w:val="0091163E"/>
    <w:rsid w:val="009169A3"/>
    <w:rsid w:val="00922FCB"/>
    <w:rsid w:val="00935CB0"/>
    <w:rsid w:val="009428A9"/>
    <w:rsid w:val="009437A2"/>
    <w:rsid w:val="00944B28"/>
    <w:rsid w:val="00950D0F"/>
    <w:rsid w:val="00953E83"/>
    <w:rsid w:val="009632FE"/>
    <w:rsid w:val="00967838"/>
    <w:rsid w:val="0097776E"/>
    <w:rsid w:val="00982CD6"/>
    <w:rsid w:val="00985B73"/>
    <w:rsid w:val="009870A7"/>
    <w:rsid w:val="00991245"/>
    <w:rsid w:val="00992266"/>
    <w:rsid w:val="00992C55"/>
    <w:rsid w:val="00994A54"/>
    <w:rsid w:val="00995E71"/>
    <w:rsid w:val="009A0B51"/>
    <w:rsid w:val="009A3BC4"/>
    <w:rsid w:val="009A527F"/>
    <w:rsid w:val="009A6092"/>
    <w:rsid w:val="009B1936"/>
    <w:rsid w:val="009B314C"/>
    <w:rsid w:val="009B38FB"/>
    <w:rsid w:val="009B493F"/>
    <w:rsid w:val="009C2977"/>
    <w:rsid w:val="009C2DCC"/>
    <w:rsid w:val="009C72A3"/>
    <w:rsid w:val="009D23E9"/>
    <w:rsid w:val="009E6C21"/>
    <w:rsid w:val="009F7959"/>
    <w:rsid w:val="00A01CFF"/>
    <w:rsid w:val="00A03573"/>
    <w:rsid w:val="00A10539"/>
    <w:rsid w:val="00A15763"/>
    <w:rsid w:val="00A226C6"/>
    <w:rsid w:val="00A2689B"/>
    <w:rsid w:val="00A27912"/>
    <w:rsid w:val="00A338A3"/>
    <w:rsid w:val="00A339CF"/>
    <w:rsid w:val="00A35110"/>
    <w:rsid w:val="00A36378"/>
    <w:rsid w:val="00A40015"/>
    <w:rsid w:val="00A47445"/>
    <w:rsid w:val="00A53421"/>
    <w:rsid w:val="00A6656B"/>
    <w:rsid w:val="00A70E1E"/>
    <w:rsid w:val="00A726AE"/>
    <w:rsid w:val="00A73147"/>
    <w:rsid w:val="00A73257"/>
    <w:rsid w:val="00A75D41"/>
    <w:rsid w:val="00A9081F"/>
    <w:rsid w:val="00A9188C"/>
    <w:rsid w:val="00A960C6"/>
    <w:rsid w:val="00A97002"/>
    <w:rsid w:val="00A97A52"/>
    <w:rsid w:val="00AA0D6A"/>
    <w:rsid w:val="00AA6347"/>
    <w:rsid w:val="00AB25A0"/>
    <w:rsid w:val="00AB58BF"/>
    <w:rsid w:val="00AC67F3"/>
    <w:rsid w:val="00AD0751"/>
    <w:rsid w:val="00AD77C4"/>
    <w:rsid w:val="00AE25BF"/>
    <w:rsid w:val="00AE40B6"/>
    <w:rsid w:val="00AF0C13"/>
    <w:rsid w:val="00AF1283"/>
    <w:rsid w:val="00B01ACB"/>
    <w:rsid w:val="00B03AF5"/>
    <w:rsid w:val="00B03C01"/>
    <w:rsid w:val="00B078D6"/>
    <w:rsid w:val="00B1248D"/>
    <w:rsid w:val="00B13B9C"/>
    <w:rsid w:val="00B14709"/>
    <w:rsid w:val="00B2743D"/>
    <w:rsid w:val="00B3015C"/>
    <w:rsid w:val="00B344D8"/>
    <w:rsid w:val="00B34846"/>
    <w:rsid w:val="00B34A38"/>
    <w:rsid w:val="00B35458"/>
    <w:rsid w:val="00B501A0"/>
    <w:rsid w:val="00B55FA0"/>
    <w:rsid w:val="00B567D1"/>
    <w:rsid w:val="00B70A33"/>
    <w:rsid w:val="00B73B4C"/>
    <w:rsid w:val="00B73F75"/>
    <w:rsid w:val="00B81784"/>
    <w:rsid w:val="00B81DE6"/>
    <w:rsid w:val="00B8483E"/>
    <w:rsid w:val="00B92B48"/>
    <w:rsid w:val="00B946CD"/>
    <w:rsid w:val="00B96481"/>
    <w:rsid w:val="00BA15CF"/>
    <w:rsid w:val="00BA3A53"/>
    <w:rsid w:val="00BA3C54"/>
    <w:rsid w:val="00BA4095"/>
    <w:rsid w:val="00BA5B43"/>
    <w:rsid w:val="00BB2BFA"/>
    <w:rsid w:val="00BB5EBF"/>
    <w:rsid w:val="00BC5C7B"/>
    <w:rsid w:val="00BC642A"/>
    <w:rsid w:val="00BD72C4"/>
    <w:rsid w:val="00BE0647"/>
    <w:rsid w:val="00BE0F16"/>
    <w:rsid w:val="00BE1951"/>
    <w:rsid w:val="00BF7C9D"/>
    <w:rsid w:val="00C01E8C"/>
    <w:rsid w:val="00C02DF6"/>
    <w:rsid w:val="00C03E01"/>
    <w:rsid w:val="00C04561"/>
    <w:rsid w:val="00C13313"/>
    <w:rsid w:val="00C23582"/>
    <w:rsid w:val="00C2578C"/>
    <w:rsid w:val="00C2724D"/>
    <w:rsid w:val="00C27CA9"/>
    <w:rsid w:val="00C30B97"/>
    <w:rsid w:val="00C317E7"/>
    <w:rsid w:val="00C34510"/>
    <w:rsid w:val="00C357B4"/>
    <w:rsid w:val="00C35F27"/>
    <w:rsid w:val="00C3799C"/>
    <w:rsid w:val="00C4305E"/>
    <w:rsid w:val="00C43884"/>
    <w:rsid w:val="00C43D1E"/>
    <w:rsid w:val="00C44336"/>
    <w:rsid w:val="00C50F7C"/>
    <w:rsid w:val="00C51704"/>
    <w:rsid w:val="00C526B3"/>
    <w:rsid w:val="00C5591F"/>
    <w:rsid w:val="00C57C50"/>
    <w:rsid w:val="00C715CA"/>
    <w:rsid w:val="00C7495D"/>
    <w:rsid w:val="00C77CE9"/>
    <w:rsid w:val="00C95CA0"/>
    <w:rsid w:val="00CA0968"/>
    <w:rsid w:val="00CA168E"/>
    <w:rsid w:val="00CB0647"/>
    <w:rsid w:val="00CB1F14"/>
    <w:rsid w:val="00CB2CD4"/>
    <w:rsid w:val="00CB4236"/>
    <w:rsid w:val="00CC72A4"/>
    <w:rsid w:val="00CD3153"/>
    <w:rsid w:val="00CE4624"/>
    <w:rsid w:val="00CF6810"/>
    <w:rsid w:val="00D06117"/>
    <w:rsid w:val="00D15FAB"/>
    <w:rsid w:val="00D24760"/>
    <w:rsid w:val="00D31CC8"/>
    <w:rsid w:val="00D3224C"/>
    <w:rsid w:val="00D32678"/>
    <w:rsid w:val="00D361EA"/>
    <w:rsid w:val="00D51228"/>
    <w:rsid w:val="00D521C1"/>
    <w:rsid w:val="00D57180"/>
    <w:rsid w:val="00D71F40"/>
    <w:rsid w:val="00D769B0"/>
    <w:rsid w:val="00D77416"/>
    <w:rsid w:val="00D80FC6"/>
    <w:rsid w:val="00D8707A"/>
    <w:rsid w:val="00D94917"/>
    <w:rsid w:val="00D954C5"/>
    <w:rsid w:val="00DA052A"/>
    <w:rsid w:val="00DA60FB"/>
    <w:rsid w:val="00DA74F3"/>
    <w:rsid w:val="00DB0480"/>
    <w:rsid w:val="00DB69F3"/>
    <w:rsid w:val="00DC4907"/>
    <w:rsid w:val="00DC504F"/>
    <w:rsid w:val="00DC640F"/>
    <w:rsid w:val="00DC7B41"/>
    <w:rsid w:val="00DD017C"/>
    <w:rsid w:val="00DD397A"/>
    <w:rsid w:val="00DD58B7"/>
    <w:rsid w:val="00DD6699"/>
    <w:rsid w:val="00DF33B5"/>
    <w:rsid w:val="00E007C5"/>
    <w:rsid w:val="00E00C02"/>
    <w:rsid w:val="00E00DBF"/>
    <w:rsid w:val="00E0213F"/>
    <w:rsid w:val="00E033E0"/>
    <w:rsid w:val="00E10269"/>
    <w:rsid w:val="00E1026B"/>
    <w:rsid w:val="00E13CB2"/>
    <w:rsid w:val="00E177AF"/>
    <w:rsid w:val="00E20373"/>
    <w:rsid w:val="00E20C37"/>
    <w:rsid w:val="00E378F3"/>
    <w:rsid w:val="00E45063"/>
    <w:rsid w:val="00E52C57"/>
    <w:rsid w:val="00E57AB6"/>
    <w:rsid w:val="00E57E7D"/>
    <w:rsid w:val="00E70355"/>
    <w:rsid w:val="00E709EC"/>
    <w:rsid w:val="00E74C72"/>
    <w:rsid w:val="00E84CD8"/>
    <w:rsid w:val="00E90B85"/>
    <w:rsid w:val="00E91679"/>
    <w:rsid w:val="00E92235"/>
    <w:rsid w:val="00E92452"/>
    <w:rsid w:val="00E94CC1"/>
    <w:rsid w:val="00E96431"/>
    <w:rsid w:val="00EA7475"/>
    <w:rsid w:val="00EB07D7"/>
    <w:rsid w:val="00EB43A6"/>
    <w:rsid w:val="00EC3039"/>
    <w:rsid w:val="00EC5235"/>
    <w:rsid w:val="00ED6B03"/>
    <w:rsid w:val="00ED7A5B"/>
    <w:rsid w:val="00EF26DD"/>
    <w:rsid w:val="00EF6C75"/>
    <w:rsid w:val="00F0640E"/>
    <w:rsid w:val="00F076CD"/>
    <w:rsid w:val="00F07C92"/>
    <w:rsid w:val="00F10CBE"/>
    <w:rsid w:val="00F1294A"/>
    <w:rsid w:val="00F138AB"/>
    <w:rsid w:val="00F14B43"/>
    <w:rsid w:val="00F203C7"/>
    <w:rsid w:val="00F215E2"/>
    <w:rsid w:val="00F21E3F"/>
    <w:rsid w:val="00F37BB4"/>
    <w:rsid w:val="00F41A27"/>
    <w:rsid w:val="00F4338D"/>
    <w:rsid w:val="00F440D3"/>
    <w:rsid w:val="00F446AC"/>
    <w:rsid w:val="00F46EAF"/>
    <w:rsid w:val="00F564F6"/>
    <w:rsid w:val="00F5774F"/>
    <w:rsid w:val="00F60A2F"/>
    <w:rsid w:val="00F62553"/>
    <w:rsid w:val="00F62688"/>
    <w:rsid w:val="00F65FE2"/>
    <w:rsid w:val="00F70EC8"/>
    <w:rsid w:val="00F76BE5"/>
    <w:rsid w:val="00F83D11"/>
    <w:rsid w:val="00F8710D"/>
    <w:rsid w:val="00F921F1"/>
    <w:rsid w:val="00F93E9B"/>
    <w:rsid w:val="00FB127E"/>
    <w:rsid w:val="00FB5825"/>
    <w:rsid w:val="00FB723D"/>
    <w:rsid w:val="00FC0804"/>
    <w:rsid w:val="00FC3B6D"/>
    <w:rsid w:val="00FD3A4E"/>
    <w:rsid w:val="00FE5529"/>
    <w:rsid w:val="00FE5E0C"/>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21FC0D"/>
  <w15:chartTrackingRefBased/>
  <w15:docId w15:val="{8D2A6A31-6BD7-471A-B91E-EFE417257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7BB4"/>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F37B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F37BB4"/>
    <w:pPr>
      <w:pBdr>
        <w:top w:val="none" w:sz="0" w:space="0" w:color="auto"/>
      </w:pBdr>
      <w:spacing w:before="180"/>
      <w:outlineLvl w:val="1"/>
    </w:pPr>
    <w:rPr>
      <w:sz w:val="32"/>
    </w:rPr>
  </w:style>
  <w:style w:type="paragraph" w:styleId="Heading3">
    <w:name w:val="heading 3"/>
    <w:basedOn w:val="Heading2"/>
    <w:next w:val="Normal"/>
    <w:qFormat/>
    <w:rsid w:val="00F37BB4"/>
    <w:pPr>
      <w:spacing w:before="120"/>
      <w:outlineLvl w:val="2"/>
    </w:pPr>
    <w:rPr>
      <w:sz w:val="28"/>
    </w:rPr>
  </w:style>
  <w:style w:type="paragraph" w:styleId="Heading4">
    <w:name w:val="heading 4"/>
    <w:basedOn w:val="Heading3"/>
    <w:next w:val="Normal"/>
    <w:qFormat/>
    <w:rsid w:val="00F37BB4"/>
    <w:pPr>
      <w:ind w:left="1418" w:hanging="1418"/>
      <w:outlineLvl w:val="3"/>
    </w:pPr>
    <w:rPr>
      <w:sz w:val="24"/>
    </w:rPr>
  </w:style>
  <w:style w:type="paragraph" w:styleId="Heading5">
    <w:name w:val="heading 5"/>
    <w:basedOn w:val="Heading4"/>
    <w:next w:val="Normal"/>
    <w:qFormat/>
    <w:rsid w:val="00F37BB4"/>
    <w:pPr>
      <w:ind w:left="1701" w:hanging="1701"/>
      <w:outlineLvl w:val="4"/>
    </w:pPr>
    <w:rPr>
      <w:sz w:val="22"/>
    </w:rPr>
  </w:style>
  <w:style w:type="paragraph" w:styleId="Heading6">
    <w:name w:val="heading 6"/>
    <w:basedOn w:val="H6"/>
    <w:next w:val="Normal"/>
    <w:qFormat/>
    <w:rsid w:val="00F37BB4"/>
    <w:pPr>
      <w:outlineLvl w:val="5"/>
    </w:pPr>
  </w:style>
  <w:style w:type="paragraph" w:styleId="Heading7">
    <w:name w:val="heading 7"/>
    <w:basedOn w:val="H6"/>
    <w:next w:val="Normal"/>
    <w:qFormat/>
    <w:rsid w:val="00F37BB4"/>
    <w:pPr>
      <w:outlineLvl w:val="6"/>
    </w:pPr>
  </w:style>
  <w:style w:type="paragraph" w:styleId="Heading8">
    <w:name w:val="heading 8"/>
    <w:basedOn w:val="Heading1"/>
    <w:next w:val="Normal"/>
    <w:qFormat/>
    <w:rsid w:val="00F37BB4"/>
    <w:pPr>
      <w:ind w:left="0" w:firstLine="0"/>
      <w:outlineLvl w:val="7"/>
    </w:pPr>
  </w:style>
  <w:style w:type="paragraph" w:styleId="Heading9">
    <w:name w:val="heading 9"/>
    <w:basedOn w:val="Heading8"/>
    <w:next w:val="Normal"/>
    <w:qFormat/>
    <w:rsid w:val="00F37BB4"/>
    <w:pPr>
      <w:outlineLvl w:val="8"/>
    </w:pPr>
  </w:style>
  <w:style w:type="character" w:default="1" w:styleId="DefaultParagraphFont">
    <w:name w:val="Default Paragraph Font"/>
    <w:semiHidden/>
    <w:rsid w:val="00F37B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7BB4"/>
  </w:style>
  <w:style w:type="paragraph" w:customStyle="1" w:styleId="H6">
    <w:name w:val="H6"/>
    <w:basedOn w:val="Heading5"/>
    <w:next w:val="Normal"/>
    <w:rsid w:val="00F37BB4"/>
    <w:pPr>
      <w:ind w:left="1985" w:hanging="1985"/>
      <w:outlineLvl w:val="9"/>
    </w:pPr>
    <w:rPr>
      <w:sz w:val="20"/>
    </w:rPr>
  </w:style>
  <w:style w:type="paragraph" w:styleId="List3">
    <w:name w:val="List 3"/>
    <w:basedOn w:val="List2"/>
    <w:rsid w:val="00F37BB4"/>
    <w:pPr>
      <w:ind w:left="1135"/>
    </w:pPr>
  </w:style>
  <w:style w:type="paragraph" w:styleId="List2">
    <w:name w:val="List 2"/>
    <w:basedOn w:val="List"/>
    <w:rsid w:val="00F37BB4"/>
    <w:pPr>
      <w:ind w:left="851"/>
    </w:pPr>
  </w:style>
  <w:style w:type="paragraph" w:styleId="List">
    <w:name w:val="List"/>
    <w:basedOn w:val="Normal"/>
    <w:rsid w:val="00F37BB4"/>
    <w:pPr>
      <w:ind w:left="568" w:hanging="284"/>
    </w:pPr>
  </w:style>
  <w:style w:type="paragraph" w:styleId="TOC7">
    <w:name w:val="toc 7"/>
    <w:basedOn w:val="TOC6"/>
    <w:next w:val="Normal"/>
    <w:semiHidden/>
    <w:rsid w:val="00F37BB4"/>
    <w:pPr>
      <w:ind w:left="2268" w:hanging="2268"/>
    </w:pPr>
  </w:style>
  <w:style w:type="paragraph" w:styleId="TOC6">
    <w:name w:val="toc 6"/>
    <w:basedOn w:val="TOC5"/>
    <w:next w:val="Normal"/>
    <w:semiHidden/>
    <w:rsid w:val="00F37BB4"/>
    <w:pPr>
      <w:ind w:left="1985" w:hanging="1985"/>
    </w:pPr>
  </w:style>
  <w:style w:type="paragraph" w:styleId="TOC5">
    <w:name w:val="toc 5"/>
    <w:basedOn w:val="TOC4"/>
    <w:semiHidden/>
    <w:rsid w:val="00F37BB4"/>
    <w:pPr>
      <w:ind w:left="1701" w:hanging="1701"/>
    </w:pPr>
  </w:style>
  <w:style w:type="paragraph" w:styleId="TOC4">
    <w:name w:val="toc 4"/>
    <w:basedOn w:val="TOC3"/>
    <w:semiHidden/>
    <w:rsid w:val="00F37BB4"/>
    <w:pPr>
      <w:ind w:left="1418" w:hanging="1418"/>
    </w:pPr>
  </w:style>
  <w:style w:type="paragraph" w:styleId="TOC3">
    <w:name w:val="toc 3"/>
    <w:basedOn w:val="TOC2"/>
    <w:semiHidden/>
    <w:rsid w:val="00F37BB4"/>
    <w:pPr>
      <w:ind w:left="1134" w:hanging="1134"/>
    </w:pPr>
  </w:style>
  <w:style w:type="paragraph" w:styleId="TOC2">
    <w:name w:val="toc 2"/>
    <w:basedOn w:val="TOC1"/>
    <w:semiHidden/>
    <w:rsid w:val="00F37BB4"/>
    <w:pPr>
      <w:keepNext w:val="0"/>
      <w:spacing w:before="0"/>
      <w:ind w:left="851" w:hanging="851"/>
    </w:pPr>
    <w:rPr>
      <w:sz w:val="20"/>
    </w:rPr>
  </w:style>
  <w:style w:type="paragraph" w:styleId="TOC1">
    <w:name w:val="toc 1"/>
    <w:semiHidden/>
    <w:rsid w:val="00F37B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rsid w:val="00F37BB4"/>
    <w:pPr>
      <w:ind w:left="851"/>
    </w:pPr>
  </w:style>
  <w:style w:type="paragraph" w:styleId="ListNumber">
    <w:name w:val="List Number"/>
    <w:basedOn w:val="List"/>
    <w:rsid w:val="00F37BB4"/>
  </w:style>
  <w:style w:type="paragraph" w:styleId="ListBullet4">
    <w:name w:val="List Bullet 4"/>
    <w:basedOn w:val="ListBullet3"/>
    <w:rsid w:val="00F37BB4"/>
    <w:pPr>
      <w:ind w:left="1418"/>
    </w:pPr>
  </w:style>
  <w:style w:type="paragraph" w:styleId="ListBullet3">
    <w:name w:val="List Bullet 3"/>
    <w:basedOn w:val="ListBullet2"/>
    <w:rsid w:val="00F37BB4"/>
    <w:pPr>
      <w:ind w:left="1135"/>
    </w:pPr>
  </w:style>
  <w:style w:type="paragraph" w:styleId="ListBullet2">
    <w:name w:val="List Bullet 2"/>
    <w:basedOn w:val="ListBullet"/>
    <w:rsid w:val="00F37BB4"/>
    <w:pPr>
      <w:ind w:left="851"/>
    </w:pPr>
  </w:style>
  <w:style w:type="paragraph" w:styleId="ListBullet">
    <w:name w:val="List Bullet"/>
    <w:basedOn w:val="List"/>
    <w:rsid w:val="00F37BB4"/>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F37BB4"/>
    <w:pPr>
      <w:ind w:left="1702"/>
    </w:pPr>
  </w:style>
  <w:style w:type="paragraph" w:styleId="TOC8">
    <w:name w:val="toc 8"/>
    <w:basedOn w:val="TOC1"/>
    <w:semiHidden/>
    <w:rsid w:val="00F37BB4"/>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F37BB4"/>
    <w:pPr>
      <w:jc w:val="center"/>
    </w:pPr>
    <w:rPr>
      <w:i/>
    </w:rPr>
  </w:style>
  <w:style w:type="paragraph" w:styleId="Header">
    <w:name w:val="header"/>
    <w:rsid w:val="00F37BB4"/>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semiHidden/>
    <w:rsid w:val="00F37BB4"/>
    <w:pPr>
      <w:keepLines/>
      <w:spacing w:after="0"/>
      <w:ind w:left="454" w:hanging="454"/>
    </w:pPr>
    <w:rPr>
      <w:sz w:val="16"/>
    </w:rPr>
  </w:style>
  <w:style w:type="paragraph" w:styleId="List5">
    <w:name w:val="List 5"/>
    <w:basedOn w:val="List4"/>
    <w:rsid w:val="00F37BB4"/>
    <w:pPr>
      <w:ind w:left="1702"/>
    </w:pPr>
  </w:style>
  <w:style w:type="paragraph" w:styleId="List4">
    <w:name w:val="List 4"/>
    <w:basedOn w:val="List3"/>
    <w:rsid w:val="00F37BB4"/>
    <w:pPr>
      <w:ind w:left="1418"/>
    </w:pPr>
  </w:style>
  <w:style w:type="paragraph" w:styleId="TOC9">
    <w:name w:val="toc 9"/>
    <w:basedOn w:val="TOC8"/>
    <w:semiHidden/>
    <w:rsid w:val="00F37BB4"/>
    <w:pPr>
      <w:ind w:left="1418" w:hanging="1418"/>
    </w:pPr>
  </w:style>
  <w:style w:type="paragraph" w:styleId="Index1">
    <w:name w:val="index 1"/>
    <w:basedOn w:val="Normal"/>
    <w:semiHidden/>
    <w:rsid w:val="00F37BB4"/>
    <w:pPr>
      <w:keepLines/>
      <w:spacing w:after="0"/>
    </w:pPr>
  </w:style>
  <w:style w:type="paragraph" w:styleId="Index2">
    <w:name w:val="index 2"/>
    <w:basedOn w:val="Index1"/>
    <w:semiHidden/>
    <w:rsid w:val="00F37BB4"/>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F37BB4"/>
    <w:rPr>
      <w:b/>
      <w:position w:val="6"/>
      <w:sz w:val="16"/>
    </w:rPr>
  </w:style>
  <w:style w:type="paragraph" w:customStyle="1" w:styleId="TAL">
    <w:name w:val="TAL"/>
    <w:basedOn w:val="Normal"/>
    <w:rsid w:val="00F37BB4"/>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F37BB4"/>
    <w:rPr>
      <w:b/>
    </w:rPr>
  </w:style>
  <w:style w:type="paragraph" w:customStyle="1" w:styleId="TAC">
    <w:name w:val="TAC"/>
    <w:basedOn w:val="TAL"/>
    <w:rsid w:val="00F37BB4"/>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F37B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F37B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F37BB4"/>
    <w:pPr>
      <w:outlineLvl w:val="9"/>
    </w:pPr>
  </w:style>
  <w:style w:type="paragraph" w:customStyle="1" w:styleId="TF">
    <w:name w:val="TF"/>
    <w:basedOn w:val="TH"/>
    <w:rsid w:val="00F37BB4"/>
    <w:pPr>
      <w:keepNext w:val="0"/>
      <w:spacing w:before="0" w:after="240"/>
    </w:pPr>
  </w:style>
  <w:style w:type="paragraph" w:customStyle="1" w:styleId="TH">
    <w:name w:val="TH"/>
    <w:basedOn w:val="Normal"/>
    <w:rsid w:val="00F37BB4"/>
    <w:pPr>
      <w:keepNext/>
      <w:keepLines/>
      <w:spacing w:before="60"/>
      <w:jc w:val="center"/>
    </w:pPr>
    <w:rPr>
      <w:rFonts w:ascii="Arial" w:hAnsi="Arial"/>
      <w:b/>
    </w:rPr>
  </w:style>
  <w:style w:type="paragraph" w:customStyle="1" w:styleId="NO">
    <w:name w:val="NO"/>
    <w:basedOn w:val="Normal"/>
    <w:rsid w:val="00F37BB4"/>
    <w:pPr>
      <w:keepLines/>
      <w:ind w:left="1135" w:hanging="851"/>
    </w:pPr>
  </w:style>
  <w:style w:type="paragraph" w:customStyle="1" w:styleId="EX">
    <w:name w:val="EX"/>
    <w:basedOn w:val="Normal"/>
    <w:rsid w:val="00F37BB4"/>
    <w:pPr>
      <w:keepLines/>
      <w:ind w:left="1702" w:hanging="1418"/>
    </w:pPr>
  </w:style>
  <w:style w:type="paragraph" w:customStyle="1" w:styleId="FP">
    <w:name w:val="FP"/>
    <w:basedOn w:val="Normal"/>
    <w:rsid w:val="00F37BB4"/>
    <w:pPr>
      <w:spacing w:after="0"/>
    </w:pPr>
  </w:style>
  <w:style w:type="paragraph" w:customStyle="1" w:styleId="LD">
    <w:name w:val="LD"/>
    <w:rsid w:val="00F37BB4"/>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F37BB4"/>
    <w:pPr>
      <w:spacing w:after="0"/>
    </w:pPr>
  </w:style>
  <w:style w:type="paragraph" w:customStyle="1" w:styleId="EW">
    <w:name w:val="EW"/>
    <w:basedOn w:val="EX"/>
    <w:rsid w:val="00F37BB4"/>
    <w:pPr>
      <w:spacing w:after="0"/>
    </w:pPr>
  </w:style>
  <w:style w:type="paragraph" w:customStyle="1" w:styleId="EQ">
    <w:name w:val="EQ"/>
    <w:basedOn w:val="Normal"/>
    <w:next w:val="Normal"/>
    <w:rsid w:val="00F37BB4"/>
    <w:pPr>
      <w:keepLines/>
      <w:tabs>
        <w:tab w:val="center" w:pos="4536"/>
        <w:tab w:val="right" w:pos="9072"/>
      </w:tabs>
    </w:pPr>
    <w:rPr>
      <w:noProof/>
    </w:rPr>
  </w:style>
  <w:style w:type="paragraph" w:customStyle="1" w:styleId="NF">
    <w:name w:val="NF"/>
    <w:basedOn w:val="NO"/>
    <w:rsid w:val="00F37BB4"/>
    <w:pPr>
      <w:keepNext/>
      <w:spacing w:after="0"/>
    </w:pPr>
    <w:rPr>
      <w:rFonts w:ascii="Arial" w:hAnsi="Arial"/>
      <w:sz w:val="18"/>
    </w:rPr>
  </w:style>
  <w:style w:type="paragraph" w:customStyle="1" w:styleId="PL">
    <w:name w:val="PL"/>
    <w:rsid w:val="00F37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37BB4"/>
    <w:pPr>
      <w:jc w:val="right"/>
    </w:pPr>
  </w:style>
  <w:style w:type="paragraph" w:customStyle="1" w:styleId="TAN">
    <w:name w:val="TAN"/>
    <w:basedOn w:val="TAL"/>
    <w:rsid w:val="00F37BB4"/>
    <w:pPr>
      <w:ind w:left="851" w:hanging="851"/>
    </w:pPr>
  </w:style>
  <w:style w:type="paragraph" w:customStyle="1" w:styleId="ZA">
    <w:name w:val="ZA"/>
    <w:rsid w:val="00F37B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37B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F37B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F37B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F37BB4"/>
    <w:pPr>
      <w:framePr w:wrap="notBeside" w:y="16161"/>
    </w:pPr>
  </w:style>
  <w:style w:type="character" w:customStyle="1" w:styleId="ZGSM">
    <w:name w:val="ZGSM"/>
    <w:rsid w:val="00F37BB4"/>
  </w:style>
  <w:style w:type="paragraph" w:customStyle="1" w:styleId="ZG">
    <w:name w:val="ZG"/>
    <w:rsid w:val="00F37B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F37BB4"/>
    <w:rPr>
      <w:color w:val="FF0000"/>
    </w:rPr>
  </w:style>
  <w:style w:type="paragraph" w:customStyle="1" w:styleId="B1">
    <w:name w:val="B1"/>
    <w:basedOn w:val="List"/>
    <w:rsid w:val="00F37BB4"/>
  </w:style>
  <w:style w:type="paragraph" w:customStyle="1" w:styleId="B2">
    <w:name w:val="B2"/>
    <w:basedOn w:val="List2"/>
    <w:rsid w:val="00F37BB4"/>
  </w:style>
  <w:style w:type="paragraph" w:customStyle="1" w:styleId="B3">
    <w:name w:val="B3"/>
    <w:basedOn w:val="List3"/>
    <w:rsid w:val="00F37BB4"/>
  </w:style>
  <w:style w:type="paragraph" w:customStyle="1" w:styleId="B4">
    <w:name w:val="B4"/>
    <w:basedOn w:val="List4"/>
    <w:rsid w:val="00F37BB4"/>
  </w:style>
  <w:style w:type="paragraph" w:customStyle="1" w:styleId="B5">
    <w:name w:val="B5"/>
    <w:basedOn w:val="List5"/>
    <w:rsid w:val="00F37BB4"/>
  </w:style>
  <w:style w:type="paragraph" w:customStyle="1" w:styleId="ZTD">
    <w:name w:val="ZTD"/>
    <w:basedOn w:val="ZB"/>
    <w:rsid w:val="00F37BB4"/>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25457">
      <w:bodyDiv w:val="1"/>
      <w:marLeft w:val="0"/>
      <w:marRight w:val="0"/>
      <w:marTop w:val="0"/>
      <w:marBottom w:val="0"/>
      <w:divBdr>
        <w:top w:val="none" w:sz="0" w:space="0" w:color="auto"/>
        <w:left w:val="none" w:sz="0" w:space="0" w:color="auto"/>
        <w:bottom w:val="none" w:sz="0" w:space="0" w:color="auto"/>
        <w:right w:val="none" w:sz="0" w:space="0" w:color="auto"/>
      </w:divBdr>
    </w:div>
    <w:div w:id="845286091">
      <w:bodyDiv w:val="1"/>
      <w:marLeft w:val="0"/>
      <w:marRight w:val="0"/>
      <w:marTop w:val="0"/>
      <w:marBottom w:val="0"/>
      <w:divBdr>
        <w:top w:val="none" w:sz="0" w:space="0" w:color="auto"/>
        <w:left w:val="none" w:sz="0" w:space="0" w:color="auto"/>
        <w:bottom w:val="none" w:sz="0" w:space="0" w:color="auto"/>
        <w:right w:val="none" w:sz="0" w:space="0" w:color="auto"/>
      </w:divBdr>
    </w:div>
    <w:div w:id="1068844905">
      <w:bodyDiv w:val="1"/>
      <w:marLeft w:val="0"/>
      <w:marRight w:val="0"/>
      <w:marTop w:val="0"/>
      <w:marBottom w:val="0"/>
      <w:divBdr>
        <w:top w:val="none" w:sz="0" w:space="0" w:color="auto"/>
        <w:left w:val="none" w:sz="0" w:space="0" w:color="auto"/>
        <w:bottom w:val="none" w:sz="0" w:space="0" w:color="auto"/>
        <w:right w:val="none" w:sz="0" w:space="0" w:color="auto"/>
      </w:divBdr>
    </w:div>
    <w:div w:id="191577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wei.zhou@mediatek.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72D20-1F0E-4AC2-8773-850186B5B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4461</CharactersWithSpaces>
  <SharedDoc>false</SharedDoc>
  <HLinks>
    <vt:vector size="24" baseType="variant">
      <vt:variant>
        <vt:i4>7667728</vt:i4>
      </vt:variant>
      <vt:variant>
        <vt:i4>20</vt:i4>
      </vt:variant>
      <vt:variant>
        <vt:i4>0</vt:i4>
      </vt:variant>
      <vt:variant>
        <vt:i4>5</vt:i4>
      </vt:variant>
      <vt:variant>
        <vt:lpwstr>mailto:daiwei.zhou@mediatek.com</vt:lpwstr>
      </vt:variant>
      <vt:variant>
        <vt:lpwstr/>
      </vt:variant>
      <vt:variant>
        <vt:i4>2031686</vt:i4>
      </vt:variant>
      <vt:variant>
        <vt:i4>17</vt:i4>
      </vt:variant>
      <vt:variant>
        <vt:i4>0</vt:i4>
      </vt:variant>
      <vt:variant>
        <vt:i4>5</vt:i4>
      </vt:variant>
      <vt:variant>
        <vt:lpwstr>http://www.3gpp.org/ftp/Specs/html-info/21900.htm</vt:lpwstr>
      </vt:variant>
      <vt:variant>
        <vt:lpwstr/>
      </vt:variant>
      <vt:variant>
        <vt:i4>65543</vt:i4>
      </vt:variant>
      <vt:variant>
        <vt:i4>14</vt:i4>
      </vt:variant>
      <vt:variant>
        <vt:i4>0</vt:i4>
      </vt:variant>
      <vt:variant>
        <vt:i4>5</vt:i4>
      </vt:variant>
      <vt:variant>
        <vt:lpwstr>http://www.3gpp.org/specifications-groups/working-procedures</vt:lpwstr>
      </vt:variant>
      <vt:variant>
        <vt:lpwstr/>
      </vt:variant>
      <vt:variant>
        <vt:i4>6291582</vt:i4>
      </vt:variant>
      <vt:variant>
        <vt:i4>11</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MediaTek</cp:lastModifiedBy>
  <cp:revision>2</cp:revision>
  <cp:lastPrinted>2000-03-06T10:31:00Z</cp:lastPrinted>
  <dcterms:created xsi:type="dcterms:W3CDTF">2022-12-02T14:49:00Z</dcterms:created>
  <dcterms:modified xsi:type="dcterms:W3CDTF">2022-12-02T14:49:00Z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2022-11-14T10:34:55Z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363321b6-167c-45f8-93e9-c3eebfc7f580</vt:lpwstr>
  </property>
  <property fmtid="{D5CDD505-2E9C-101B-9397-08002B2CF9AE}" pid="15" name="MSIP_Label_83bcef13-7cac-433f-ba1d-47a323951816_ContentBits">
    <vt:lpwstr>0</vt:lpwstr>
  </property>
</Properties>
</file>